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BB544E" w:rsidRDefault="00BB544E" w:rsidP="00BB544E">
      <w:pPr>
        <w:rPr>
          <w:rFonts w:cstheme="majorHAnsi"/>
        </w:rPr>
      </w:pPr>
    </w:p>
    <w:p w14:paraId="0A735BF4" w14:textId="1CB5A04E" w:rsidR="00BB544E" w:rsidRPr="002D66A4" w:rsidRDefault="00BB544E" w:rsidP="00BB544E">
      <w:pPr>
        <w:pStyle w:val="Heading3"/>
        <w:rPr>
          <w:rFonts w:asciiTheme="minorHAnsi" w:hAnsiTheme="minorHAnsi"/>
          <w:b/>
          <w:color w:val="auto"/>
          <w:sz w:val="28"/>
          <w:szCs w:val="28"/>
        </w:rPr>
      </w:pPr>
      <w:bookmarkStart w:id="0" w:name="_Toc14854333"/>
      <w:r>
        <w:rPr>
          <w:rFonts w:asciiTheme="minorHAnsi" w:hAnsiTheme="minorHAnsi"/>
          <w:b/>
          <w:color w:val="auto"/>
          <w:sz w:val="28"/>
          <w:szCs w:val="28"/>
        </w:rPr>
        <w:t>Information sheet with regards to d</w:t>
      </w:r>
      <w:r w:rsidRPr="002D66A4">
        <w:rPr>
          <w:rFonts w:asciiTheme="minorHAnsi" w:hAnsiTheme="minorHAnsi"/>
          <w:b/>
          <w:color w:val="auto"/>
          <w:sz w:val="28"/>
          <w:szCs w:val="28"/>
        </w:rPr>
        <w:t>ata pro</w:t>
      </w:r>
      <w:r>
        <w:rPr>
          <w:rFonts w:asciiTheme="minorHAnsi" w:hAnsiTheme="minorHAnsi"/>
          <w:b/>
          <w:color w:val="auto"/>
          <w:sz w:val="28"/>
          <w:szCs w:val="28"/>
        </w:rPr>
        <w:t>cessing for</w:t>
      </w:r>
      <w:r w:rsidRPr="002D66A4">
        <w:rPr>
          <w:rFonts w:asciiTheme="minorHAnsi" w:hAnsiTheme="minorHAnsi"/>
          <w:b/>
          <w:color w:val="auto"/>
          <w:sz w:val="28"/>
          <w:szCs w:val="28"/>
        </w:rPr>
        <w:t xml:space="preserve"> </w:t>
      </w:r>
      <w:r>
        <w:rPr>
          <w:rFonts w:asciiTheme="minorHAnsi" w:hAnsiTheme="minorHAnsi"/>
          <w:b/>
          <w:color w:val="auto"/>
          <w:sz w:val="28"/>
          <w:szCs w:val="28"/>
        </w:rPr>
        <w:t xml:space="preserve">BuildERS - (Privacy </w:t>
      </w:r>
      <w:r w:rsidR="00BD0AA6">
        <w:rPr>
          <w:rFonts w:asciiTheme="minorHAnsi" w:hAnsiTheme="minorHAnsi"/>
          <w:b/>
          <w:color w:val="auto"/>
          <w:sz w:val="28"/>
          <w:szCs w:val="28"/>
        </w:rPr>
        <w:t>Notice</w:t>
      </w:r>
      <w:r>
        <w:rPr>
          <w:rFonts w:asciiTheme="minorHAnsi" w:hAnsiTheme="minorHAnsi"/>
          <w:b/>
          <w:color w:val="auto"/>
          <w:sz w:val="28"/>
          <w:szCs w:val="28"/>
        </w:rPr>
        <w:t>)</w:t>
      </w:r>
      <w:bookmarkEnd w:id="0"/>
    </w:p>
    <w:p w14:paraId="0A37501D" w14:textId="77777777" w:rsidR="00BB544E" w:rsidRPr="002D66A4" w:rsidRDefault="00BB544E" w:rsidP="00BB544E">
      <w:pPr>
        <w:rPr>
          <w:rFonts w:asciiTheme="minorHAnsi" w:hAnsiTheme="minorHAnsi"/>
          <w:color w:val="auto"/>
        </w:rPr>
      </w:pPr>
    </w:p>
    <w:p w14:paraId="034D660C" w14:textId="77777777" w:rsidR="00BB544E" w:rsidRPr="00016C97" w:rsidRDefault="00BB544E" w:rsidP="2B1B6DF8">
      <w:pPr>
        <w:rPr>
          <w:rFonts w:asciiTheme="minorHAnsi" w:hAnsiTheme="minorHAnsi"/>
          <w:b/>
          <w:bCs/>
          <w:color w:val="auto"/>
        </w:rPr>
      </w:pPr>
      <w:r w:rsidRPr="2B1B6DF8">
        <w:rPr>
          <w:rFonts w:asciiTheme="minorHAnsi" w:hAnsiTheme="minorHAnsi"/>
          <w:b/>
          <w:bCs/>
          <w:color w:val="auto"/>
        </w:rPr>
        <w:t>In accordance with EU General Data Protection Regulation (2016/679, “GDPR”) and applicable national legislation.</w:t>
      </w:r>
    </w:p>
    <w:p w14:paraId="1DD8F354" w14:textId="77777777" w:rsidR="00BB544E" w:rsidRPr="00225D70" w:rsidRDefault="00BB544E" w:rsidP="2B1B6DF8">
      <w:pPr>
        <w:pStyle w:val="Heading4"/>
        <w:rPr>
          <w:rFonts w:asciiTheme="minorHAnsi" w:hAnsiTheme="minorHAnsi"/>
          <w:b/>
          <w:bCs/>
          <w:color w:val="auto"/>
          <w:sz w:val="26"/>
          <w:szCs w:val="26"/>
        </w:rPr>
      </w:pPr>
      <w:r w:rsidRPr="2B1B6DF8">
        <w:rPr>
          <w:rFonts w:asciiTheme="minorHAnsi" w:hAnsiTheme="minorHAnsi"/>
          <w:b/>
          <w:bCs/>
          <w:color w:val="auto"/>
          <w:sz w:val="26"/>
          <w:szCs w:val="26"/>
        </w:rPr>
        <w:t>Name and duration of the research</w:t>
      </w:r>
    </w:p>
    <w:p w14:paraId="5DAB6C7B" w14:textId="77777777" w:rsidR="00BB544E" w:rsidRPr="00225D70" w:rsidRDefault="00BB544E" w:rsidP="00BB544E">
      <w:pPr>
        <w:ind w:left="720"/>
        <w:rPr>
          <w:rFonts w:asciiTheme="minorHAnsi" w:hAnsiTheme="minorHAnsi"/>
          <w:b/>
          <w:color w:val="FF0000"/>
        </w:rPr>
      </w:pPr>
    </w:p>
    <w:p w14:paraId="6B6C60CE" w14:textId="7ED39F3B" w:rsidR="00BB544E" w:rsidRPr="00225D70" w:rsidRDefault="00BB544E" w:rsidP="2B1B6DF8">
      <w:pPr>
        <w:ind w:left="720"/>
        <w:rPr>
          <w:rFonts w:asciiTheme="minorHAnsi" w:hAnsiTheme="minorHAnsi"/>
          <w:b/>
          <w:bCs/>
          <w:color w:val="auto"/>
        </w:rPr>
      </w:pPr>
      <w:r w:rsidRPr="2B1B6DF8">
        <w:rPr>
          <w:rFonts w:asciiTheme="minorHAnsi" w:hAnsiTheme="minorHAnsi"/>
          <w:b/>
          <w:bCs/>
          <w:color w:val="auto"/>
        </w:rPr>
        <w:t>Name of the research: BuildERS</w:t>
      </w:r>
      <w:r w:rsidR="00BD0AA6">
        <w:rPr>
          <w:rFonts w:asciiTheme="minorHAnsi" w:hAnsiTheme="minorHAnsi"/>
          <w:b/>
          <w:bCs/>
          <w:color w:val="auto"/>
        </w:rPr>
        <w:t xml:space="preserve"> </w:t>
      </w:r>
      <w:r w:rsidRPr="2B1B6DF8">
        <w:rPr>
          <w:rFonts w:asciiTheme="minorHAnsi" w:hAnsiTheme="minorHAnsi"/>
          <w:b/>
          <w:bCs/>
          <w:color w:val="auto"/>
        </w:rPr>
        <w:t xml:space="preserve">- BUILDING EUROPEAN COMMUNITIES’ RESILIENCE AND SOCIAL CAPITAL </w:t>
      </w:r>
    </w:p>
    <w:p w14:paraId="434CC48A" w14:textId="77777777" w:rsidR="00BB544E" w:rsidRPr="002D66A4" w:rsidRDefault="00BB544E" w:rsidP="2B1B6DF8">
      <w:pPr>
        <w:ind w:left="720"/>
        <w:rPr>
          <w:rFonts w:asciiTheme="minorHAnsi" w:hAnsiTheme="minorHAnsi"/>
          <w:color w:val="auto"/>
        </w:rPr>
      </w:pPr>
      <w:r w:rsidRPr="2B1B6DF8">
        <w:rPr>
          <w:rFonts w:asciiTheme="minorHAnsi" w:hAnsiTheme="minorHAnsi"/>
          <w:b/>
          <w:bCs/>
          <w:color w:val="auto"/>
        </w:rPr>
        <w:t>Duration of the research: May 2019 ─ May 2022</w:t>
      </w:r>
    </w:p>
    <w:p w14:paraId="7114D7BC" w14:textId="77777777" w:rsidR="00BB544E" w:rsidRDefault="00BB544E" w:rsidP="00BB544E">
      <w:pPr>
        <w:pStyle w:val="Heading4"/>
        <w:rPr>
          <w:rFonts w:asciiTheme="minorHAnsi" w:hAnsiTheme="minorHAnsi"/>
          <w:b/>
          <w:color w:val="auto"/>
          <w:sz w:val="26"/>
          <w:szCs w:val="26"/>
        </w:rPr>
      </w:pPr>
      <w:r w:rsidRPr="002D66A4">
        <w:rPr>
          <w:rFonts w:asciiTheme="minorHAnsi" w:hAnsiTheme="minorHAnsi"/>
          <w:b/>
          <w:color w:val="auto"/>
          <w:sz w:val="26"/>
          <w:szCs w:val="26"/>
        </w:rPr>
        <w:t>Controller(s), data protection officer(s) and contact person(s)</w:t>
      </w:r>
    </w:p>
    <w:p w14:paraId="02EB378F" w14:textId="77777777" w:rsidR="00BB544E" w:rsidRDefault="00BB544E" w:rsidP="00BB544E">
      <w:pPr>
        <w:ind w:left="720"/>
      </w:pPr>
    </w:p>
    <w:p w14:paraId="50B3E38F" w14:textId="77777777" w:rsidR="00BB544E" w:rsidRPr="00B957DD" w:rsidRDefault="00BB544E" w:rsidP="00BB544E">
      <w:pPr>
        <w:ind w:left="720"/>
      </w:pPr>
      <w:r>
        <w:t xml:space="preserve">The data protection officer (DPO) who is in charge to provide you more information about how the data is stored, used and deleted in the project course. Not all the participating organizations have nominated the DPO, but you can also contact the person who is responsible of the research to get help to your questions. All the contact information are below. </w:t>
      </w:r>
    </w:p>
    <w:p w14:paraId="6A05A809" w14:textId="77777777" w:rsidR="00BB544E" w:rsidRPr="002D66A4" w:rsidRDefault="00BB544E" w:rsidP="00BB544E">
      <w:pPr>
        <w:spacing w:line="240" w:lineRule="auto"/>
        <w:ind w:firstLine="720"/>
        <w:rPr>
          <w:rFonts w:asciiTheme="minorHAnsi" w:hAnsiTheme="minorHAnsi"/>
          <w:color w:val="auto"/>
        </w:rPr>
      </w:pPr>
    </w:p>
    <w:tbl>
      <w:tblPr>
        <w:tblStyle w:val="TableGrid"/>
        <w:tblW w:w="0" w:type="auto"/>
        <w:tblInd w:w="562" w:type="dxa"/>
        <w:tblBorders>
          <w:insideH w:val="none" w:sz="0" w:space="0" w:color="auto"/>
          <w:insideV w:val="none" w:sz="0" w:space="0" w:color="auto"/>
        </w:tblBorders>
        <w:tblLook w:val="04A0" w:firstRow="1" w:lastRow="0" w:firstColumn="1" w:lastColumn="0" w:noHBand="0" w:noVBand="1"/>
      </w:tblPr>
      <w:tblGrid>
        <w:gridCol w:w="1134"/>
        <w:gridCol w:w="1426"/>
        <w:gridCol w:w="6506"/>
      </w:tblGrid>
      <w:tr w:rsidR="00BB544E" w:rsidRPr="00B957DD" w14:paraId="49D7A0ED" w14:textId="77777777" w:rsidTr="0E734E4C">
        <w:tc>
          <w:tcPr>
            <w:tcW w:w="9066" w:type="dxa"/>
            <w:gridSpan w:val="3"/>
          </w:tcPr>
          <w:p w14:paraId="7C809826" w14:textId="77777777" w:rsidR="00BB544E" w:rsidRDefault="00BB544E" w:rsidP="00B54F6C">
            <w:pPr>
              <w:rPr>
                <w:rFonts w:asciiTheme="minorHAnsi" w:hAnsiTheme="minorHAnsi"/>
                <w:color w:val="auto"/>
              </w:rPr>
            </w:pPr>
            <w:r w:rsidRPr="00724BB2">
              <w:rPr>
                <w:rFonts w:asciiTheme="minorHAnsi" w:hAnsiTheme="minorHAnsi"/>
                <w:b/>
                <w:color w:val="auto"/>
              </w:rPr>
              <w:t xml:space="preserve">VTT Technical Research Centre of Finland </w:t>
            </w:r>
            <w:r w:rsidRPr="00836501">
              <w:rPr>
                <w:rFonts w:asciiTheme="minorHAnsi" w:hAnsiTheme="minorHAnsi"/>
                <w:b/>
                <w:color w:val="auto"/>
              </w:rPr>
              <w:t>Ltd. Finland</w:t>
            </w:r>
            <w:r w:rsidRPr="00D52580">
              <w:rPr>
                <w:rFonts w:asciiTheme="minorHAnsi" w:hAnsiTheme="minorHAnsi"/>
                <w:color w:val="auto"/>
              </w:rPr>
              <w:t xml:space="preserve"> </w:t>
            </w:r>
          </w:p>
        </w:tc>
      </w:tr>
      <w:tr w:rsidR="00BB544E" w14:paraId="2AAFC83D" w14:textId="77777777" w:rsidTr="0E734E4C">
        <w:tc>
          <w:tcPr>
            <w:tcW w:w="9066" w:type="dxa"/>
            <w:gridSpan w:val="3"/>
          </w:tcPr>
          <w:p w14:paraId="172BF741" w14:textId="77777777" w:rsidR="00BB544E" w:rsidRDefault="00BB544E" w:rsidP="00B54F6C">
            <w:pPr>
              <w:rPr>
                <w:rFonts w:asciiTheme="minorHAnsi" w:hAnsiTheme="minorHAnsi"/>
                <w:color w:val="auto"/>
              </w:rPr>
            </w:pPr>
            <w:r w:rsidRPr="003762D9">
              <w:rPr>
                <w:rFonts w:asciiTheme="minorHAnsi" w:hAnsiTheme="minorHAnsi"/>
                <w:color w:val="auto"/>
              </w:rPr>
              <w:t xml:space="preserve">Data protection officer (DPO) </w:t>
            </w:r>
          </w:p>
        </w:tc>
      </w:tr>
      <w:tr w:rsidR="00BB544E" w14:paraId="64E89AC2" w14:textId="77777777" w:rsidTr="00B472B5">
        <w:tc>
          <w:tcPr>
            <w:tcW w:w="1134" w:type="dxa"/>
          </w:tcPr>
          <w:p w14:paraId="5A39BBE3" w14:textId="77777777" w:rsidR="00BB544E" w:rsidRDefault="00BB544E" w:rsidP="00B54F6C">
            <w:pPr>
              <w:rPr>
                <w:rFonts w:asciiTheme="minorHAnsi" w:hAnsiTheme="minorHAnsi"/>
                <w:color w:val="auto"/>
              </w:rPr>
            </w:pPr>
          </w:p>
        </w:tc>
        <w:tc>
          <w:tcPr>
            <w:tcW w:w="1426" w:type="dxa"/>
          </w:tcPr>
          <w:p w14:paraId="0D909AED" w14:textId="77777777" w:rsidR="00BB544E" w:rsidRDefault="00BB544E" w:rsidP="00B54F6C">
            <w:pPr>
              <w:rPr>
                <w:rFonts w:asciiTheme="minorHAnsi" w:hAnsiTheme="minorHAnsi"/>
                <w:color w:val="auto"/>
              </w:rPr>
            </w:pPr>
            <w:r>
              <w:rPr>
                <w:rFonts w:asciiTheme="minorHAnsi" w:hAnsiTheme="minorHAnsi"/>
                <w:color w:val="auto"/>
              </w:rPr>
              <w:t>Name</w:t>
            </w:r>
          </w:p>
        </w:tc>
        <w:tc>
          <w:tcPr>
            <w:tcW w:w="6506" w:type="dxa"/>
          </w:tcPr>
          <w:p w14:paraId="71F03E56" w14:textId="77777777" w:rsidR="00BB544E" w:rsidRDefault="00BB544E" w:rsidP="00B54F6C">
            <w:pPr>
              <w:rPr>
                <w:rFonts w:asciiTheme="minorHAnsi" w:hAnsiTheme="minorHAnsi"/>
                <w:color w:val="auto"/>
              </w:rPr>
            </w:pPr>
            <w:r w:rsidRPr="00D52580">
              <w:rPr>
                <w:rFonts w:asciiTheme="minorHAnsi" w:hAnsiTheme="minorHAnsi"/>
                <w:color w:val="auto"/>
              </w:rPr>
              <w:t>Seppo Viinikainen</w:t>
            </w:r>
          </w:p>
        </w:tc>
      </w:tr>
      <w:tr w:rsidR="00BB544E" w14:paraId="23FEB227" w14:textId="77777777" w:rsidTr="00B472B5">
        <w:tc>
          <w:tcPr>
            <w:tcW w:w="1134" w:type="dxa"/>
          </w:tcPr>
          <w:p w14:paraId="41C8F396" w14:textId="77777777" w:rsidR="00BB544E" w:rsidRDefault="00BB544E" w:rsidP="00B54F6C">
            <w:pPr>
              <w:rPr>
                <w:rFonts w:asciiTheme="minorHAnsi" w:hAnsiTheme="minorHAnsi"/>
                <w:color w:val="auto"/>
              </w:rPr>
            </w:pPr>
          </w:p>
        </w:tc>
        <w:tc>
          <w:tcPr>
            <w:tcW w:w="1426" w:type="dxa"/>
          </w:tcPr>
          <w:p w14:paraId="47D2A083"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506" w:type="dxa"/>
          </w:tcPr>
          <w:p w14:paraId="29CACEB4" w14:textId="77777777" w:rsidR="00BB544E" w:rsidRDefault="00BB544E" w:rsidP="00B54F6C">
            <w:pPr>
              <w:rPr>
                <w:rFonts w:asciiTheme="minorHAnsi" w:hAnsiTheme="minorHAnsi"/>
                <w:color w:val="auto"/>
              </w:rPr>
            </w:pPr>
            <w:r w:rsidRPr="00D52580">
              <w:rPr>
                <w:rFonts w:asciiTheme="minorHAnsi" w:hAnsiTheme="minorHAnsi"/>
                <w:color w:val="auto"/>
              </w:rPr>
              <w:t>Koivurannantie 1, 40400 Jyväskylä, Finland</w:t>
            </w:r>
          </w:p>
        </w:tc>
      </w:tr>
      <w:tr w:rsidR="00BB544E" w:rsidRPr="0016091E" w14:paraId="6EFC420C" w14:textId="77777777" w:rsidTr="00B472B5">
        <w:tc>
          <w:tcPr>
            <w:tcW w:w="1134" w:type="dxa"/>
          </w:tcPr>
          <w:p w14:paraId="72A3D3EC" w14:textId="77777777" w:rsidR="00BB544E" w:rsidRDefault="00BB544E" w:rsidP="00B54F6C">
            <w:pPr>
              <w:rPr>
                <w:rFonts w:asciiTheme="minorHAnsi" w:hAnsiTheme="minorHAnsi"/>
                <w:color w:val="auto"/>
              </w:rPr>
            </w:pPr>
          </w:p>
        </w:tc>
        <w:tc>
          <w:tcPr>
            <w:tcW w:w="1426" w:type="dxa"/>
          </w:tcPr>
          <w:p w14:paraId="5A67876E" w14:textId="77777777" w:rsidR="00BB544E" w:rsidRDefault="00BB544E" w:rsidP="00B54F6C">
            <w:pPr>
              <w:rPr>
                <w:rFonts w:asciiTheme="minorHAnsi" w:hAnsiTheme="minorHAnsi"/>
                <w:color w:val="auto"/>
              </w:rPr>
            </w:pPr>
            <w:r>
              <w:rPr>
                <w:rFonts w:asciiTheme="minorHAnsi" w:hAnsiTheme="minorHAnsi"/>
                <w:color w:val="auto"/>
              </w:rPr>
              <w:t>E-mail</w:t>
            </w:r>
          </w:p>
        </w:tc>
        <w:tc>
          <w:tcPr>
            <w:tcW w:w="6506" w:type="dxa"/>
          </w:tcPr>
          <w:p w14:paraId="3BFE1616" w14:textId="77777777" w:rsidR="00BB544E" w:rsidRDefault="00BB544E" w:rsidP="00B54F6C">
            <w:pPr>
              <w:rPr>
                <w:rFonts w:asciiTheme="minorHAnsi" w:hAnsiTheme="minorHAnsi"/>
                <w:color w:val="auto"/>
              </w:rPr>
            </w:pPr>
            <w:r w:rsidRPr="00D52580">
              <w:rPr>
                <w:rFonts w:asciiTheme="minorHAnsi" w:hAnsiTheme="minorHAnsi"/>
                <w:color w:val="auto"/>
              </w:rPr>
              <w:t>Seppo.Viinikainen@vtt.fi (DPO) or dataprotection@vtt.fi (DPO, data security, HR manager and legal counsel)</w:t>
            </w:r>
          </w:p>
        </w:tc>
      </w:tr>
      <w:tr w:rsidR="00BB544E" w:rsidRPr="0016091E" w14:paraId="274FABFA" w14:textId="77777777" w:rsidTr="0E734E4C">
        <w:tc>
          <w:tcPr>
            <w:tcW w:w="9066" w:type="dxa"/>
            <w:gridSpan w:val="3"/>
          </w:tcPr>
          <w:p w14:paraId="41A5E5FB" w14:textId="77777777" w:rsidR="00BB544E" w:rsidRDefault="00BB544E" w:rsidP="00B54F6C">
            <w:pPr>
              <w:rPr>
                <w:rFonts w:asciiTheme="minorHAnsi" w:hAnsiTheme="minorHAnsi"/>
                <w:color w:val="auto"/>
              </w:rPr>
            </w:pPr>
            <w:r w:rsidRPr="00D52580">
              <w:rPr>
                <w:rFonts w:asciiTheme="minorHAnsi" w:hAnsiTheme="minorHAnsi"/>
                <w:color w:val="auto"/>
              </w:rPr>
              <w:t>Contact pers</w:t>
            </w:r>
            <w:r>
              <w:rPr>
                <w:rFonts w:asciiTheme="minorHAnsi" w:hAnsiTheme="minorHAnsi"/>
                <w:color w:val="auto"/>
              </w:rPr>
              <w:t xml:space="preserve">on </w:t>
            </w:r>
            <w:r w:rsidRPr="00D52580">
              <w:rPr>
                <w:rFonts w:asciiTheme="minorHAnsi" w:hAnsiTheme="minorHAnsi"/>
                <w:color w:val="auto"/>
              </w:rPr>
              <w:t>of the research</w:t>
            </w:r>
          </w:p>
        </w:tc>
      </w:tr>
      <w:tr w:rsidR="00BB544E" w14:paraId="6A8D0EF0" w14:textId="77777777" w:rsidTr="00B472B5">
        <w:tc>
          <w:tcPr>
            <w:tcW w:w="1134" w:type="dxa"/>
          </w:tcPr>
          <w:p w14:paraId="0D0B940D" w14:textId="77777777" w:rsidR="00BB544E" w:rsidRDefault="00BB544E" w:rsidP="00B54F6C">
            <w:pPr>
              <w:rPr>
                <w:rFonts w:asciiTheme="minorHAnsi" w:hAnsiTheme="minorHAnsi"/>
                <w:color w:val="auto"/>
              </w:rPr>
            </w:pPr>
          </w:p>
        </w:tc>
        <w:tc>
          <w:tcPr>
            <w:tcW w:w="1426" w:type="dxa"/>
          </w:tcPr>
          <w:p w14:paraId="76CAFD79" w14:textId="77777777" w:rsidR="00BB544E" w:rsidRDefault="00BB544E" w:rsidP="00B54F6C">
            <w:pPr>
              <w:rPr>
                <w:rFonts w:asciiTheme="minorHAnsi" w:hAnsiTheme="minorHAnsi"/>
                <w:color w:val="auto"/>
              </w:rPr>
            </w:pPr>
            <w:r>
              <w:rPr>
                <w:rFonts w:asciiTheme="minorHAnsi" w:hAnsiTheme="minorHAnsi"/>
                <w:color w:val="auto"/>
              </w:rPr>
              <w:t>Name</w:t>
            </w:r>
          </w:p>
        </w:tc>
        <w:tc>
          <w:tcPr>
            <w:tcW w:w="6506" w:type="dxa"/>
          </w:tcPr>
          <w:p w14:paraId="69606F52" w14:textId="71717454" w:rsidR="00BB544E" w:rsidRPr="00542768" w:rsidRDefault="42CC6E81" w:rsidP="0E734E4C">
            <w:pPr>
              <w:rPr>
                <w:rFonts w:asciiTheme="minorHAnsi" w:hAnsiTheme="minorHAnsi"/>
                <w:color w:val="auto"/>
              </w:rPr>
            </w:pPr>
            <w:r w:rsidRPr="00542768">
              <w:rPr>
                <w:rFonts w:asciiTheme="minorHAnsi" w:hAnsiTheme="minorHAnsi"/>
                <w:color w:val="auto"/>
              </w:rPr>
              <w:t>Anna-Mari Heikkilä</w:t>
            </w:r>
          </w:p>
        </w:tc>
      </w:tr>
      <w:tr w:rsidR="00BB544E" w:rsidRPr="00295922" w14:paraId="648295C4" w14:textId="77777777" w:rsidTr="00B472B5">
        <w:tc>
          <w:tcPr>
            <w:tcW w:w="1134" w:type="dxa"/>
          </w:tcPr>
          <w:p w14:paraId="0E27B00A" w14:textId="77777777" w:rsidR="00BB544E" w:rsidRDefault="00BB544E" w:rsidP="00B54F6C">
            <w:pPr>
              <w:rPr>
                <w:rFonts w:asciiTheme="minorHAnsi" w:hAnsiTheme="minorHAnsi"/>
                <w:color w:val="auto"/>
              </w:rPr>
            </w:pPr>
          </w:p>
        </w:tc>
        <w:tc>
          <w:tcPr>
            <w:tcW w:w="1426" w:type="dxa"/>
          </w:tcPr>
          <w:p w14:paraId="071CC085"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506" w:type="dxa"/>
          </w:tcPr>
          <w:p w14:paraId="21ECD92B" w14:textId="77777777" w:rsidR="00BB544E" w:rsidRPr="00542768" w:rsidRDefault="00BB544E" w:rsidP="0E734E4C">
            <w:pPr>
              <w:rPr>
                <w:rFonts w:asciiTheme="minorHAnsi" w:hAnsiTheme="minorHAnsi"/>
                <w:color w:val="auto"/>
              </w:rPr>
            </w:pPr>
            <w:r w:rsidRPr="00542768">
              <w:rPr>
                <w:rFonts w:asciiTheme="minorHAnsi" w:hAnsiTheme="minorHAnsi"/>
                <w:color w:val="auto"/>
              </w:rPr>
              <w:t>Visiokatu 4, PL 1300, 33101 Tampere</w:t>
            </w:r>
          </w:p>
        </w:tc>
      </w:tr>
      <w:tr w:rsidR="00BB544E" w:rsidRPr="00295922" w14:paraId="6FBCAD57" w14:textId="77777777" w:rsidTr="00B472B5">
        <w:tc>
          <w:tcPr>
            <w:tcW w:w="1134" w:type="dxa"/>
          </w:tcPr>
          <w:p w14:paraId="60061E4C" w14:textId="77777777" w:rsidR="00BB544E" w:rsidRDefault="00BB544E" w:rsidP="00B54F6C">
            <w:pPr>
              <w:rPr>
                <w:rFonts w:asciiTheme="minorHAnsi" w:hAnsiTheme="minorHAnsi"/>
                <w:color w:val="auto"/>
              </w:rPr>
            </w:pPr>
          </w:p>
        </w:tc>
        <w:tc>
          <w:tcPr>
            <w:tcW w:w="1426" w:type="dxa"/>
          </w:tcPr>
          <w:p w14:paraId="081BA7F6" w14:textId="77777777" w:rsidR="00BB544E" w:rsidRDefault="00BB544E" w:rsidP="00B54F6C">
            <w:pPr>
              <w:rPr>
                <w:rFonts w:asciiTheme="minorHAnsi" w:hAnsiTheme="minorHAnsi"/>
                <w:color w:val="auto"/>
              </w:rPr>
            </w:pPr>
            <w:r>
              <w:rPr>
                <w:rFonts w:asciiTheme="minorHAnsi" w:hAnsiTheme="minorHAnsi"/>
                <w:color w:val="auto"/>
              </w:rPr>
              <w:t>E-mail</w:t>
            </w:r>
          </w:p>
        </w:tc>
        <w:tc>
          <w:tcPr>
            <w:tcW w:w="6506" w:type="dxa"/>
          </w:tcPr>
          <w:p w14:paraId="6D7E3E82" w14:textId="76FBE685" w:rsidR="00BB544E" w:rsidRPr="00542768" w:rsidRDefault="02028B2B" w:rsidP="0E734E4C">
            <w:pPr>
              <w:rPr>
                <w:rFonts w:asciiTheme="minorHAnsi" w:hAnsiTheme="minorHAnsi"/>
                <w:color w:val="auto"/>
              </w:rPr>
            </w:pPr>
            <w:r w:rsidRPr="00542768">
              <w:rPr>
                <w:rFonts w:asciiTheme="minorHAnsi" w:hAnsiTheme="minorHAnsi"/>
                <w:color w:val="auto"/>
              </w:rPr>
              <w:t>anna-mari.heikkila</w:t>
            </w:r>
            <w:r w:rsidR="00BB544E" w:rsidRPr="00542768">
              <w:rPr>
                <w:rFonts w:asciiTheme="minorHAnsi" w:hAnsiTheme="minorHAnsi"/>
                <w:color w:val="auto"/>
              </w:rPr>
              <w:t>@vtt.fi</w:t>
            </w:r>
          </w:p>
        </w:tc>
      </w:tr>
    </w:tbl>
    <w:p w14:paraId="44EAFD9C" w14:textId="77777777" w:rsidR="00BB544E" w:rsidRDefault="00BB544E" w:rsidP="00BB544E">
      <w:pPr>
        <w:rPr>
          <w:rFonts w:asciiTheme="minorHAnsi" w:hAnsiTheme="minorHAnsi"/>
          <w:color w:val="auto"/>
        </w:rPr>
      </w:pPr>
    </w:p>
    <w:tbl>
      <w:tblPr>
        <w:tblStyle w:val="TableGrid"/>
        <w:tblW w:w="0" w:type="auto"/>
        <w:tblInd w:w="562" w:type="dxa"/>
        <w:tblBorders>
          <w:insideH w:val="none" w:sz="0" w:space="0" w:color="auto"/>
          <w:insideV w:val="none" w:sz="0" w:space="0" w:color="auto"/>
        </w:tblBorders>
        <w:tblLook w:val="04A0" w:firstRow="1" w:lastRow="0" w:firstColumn="1" w:lastColumn="0" w:noHBand="0" w:noVBand="1"/>
      </w:tblPr>
      <w:tblGrid>
        <w:gridCol w:w="1134"/>
        <w:gridCol w:w="1444"/>
        <w:gridCol w:w="6488"/>
      </w:tblGrid>
      <w:tr w:rsidR="00BB544E" w14:paraId="327FDED7" w14:textId="77777777" w:rsidTr="00B54F6C">
        <w:tc>
          <w:tcPr>
            <w:tcW w:w="9066" w:type="dxa"/>
            <w:gridSpan w:val="3"/>
          </w:tcPr>
          <w:p w14:paraId="52C30FCE" w14:textId="77777777" w:rsidR="00BB544E" w:rsidRPr="00724BB2" w:rsidRDefault="00BB544E" w:rsidP="00B54F6C">
            <w:pPr>
              <w:rPr>
                <w:rFonts w:asciiTheme="minorHAnsi" w:hAnsiTheme="minorHAnsi"/>
                <w:b/>
                <w:color w:val="auto"/>
              </w:rPr>
            </w:pPr>
            <w:r w:rsidRPr="00724BB2">
              <w:rPr>
                <w:rFonts w:asciiTheme="minorHAnsi" w:hAnsiTheme="minorHAnsi"/>
                <w:b/>
                <w:color w:val="auto"/>
              </w:rPr>
              <w:t>Stockholm University</w:t>
            </w:r>
            <w:r>
              <w:rPr>
                <w:rFonts w:asciiTheme="minorHAnsi" w:hAnsiTheme="minorHAnsi"/>
                <w:b/>
                <w:color w:val="auto"/>
              </w:rPr>
              <w:t>, Sweden</w:t>
            </w:r>
          </w:p>
        </w:tc>
      </w:tr>
      <w:tr w:rsidR="00BB544E" w14:paraId="331A758E" w14:textId="77777777" w:rsidTr="00B54F6C">
        <w:tc>
          <w:tcPr>
            <w:tcW w:w="9066" w:type="dxa"/>
            <w:gridSpan w:val="3"/>
          </w:tcPr>
          <w:p w14:paraId="78DE04F4" w14:textId="77777777" w:rsidR="00BB544E" w:rsidRDefault="00BB544E" w:rsidP="00B54F6C">
            <w:pPr>
              <w:rPr>
                <w:rFonts w:asciiTheme="minorHAnsi" w:hAnsiTheme="minorHAnsi"/>
                <w:color w:val="auto"/>
              </w:rPr>
            </w:pPr>
            <w:r w:rsidRPr="003762D9">
              <w:rPr>
                <w:rFonts w:asciiTheme="minorHAnsi" w:hAnsiTheme="minorHAnsi"/>
                <w:color w:val="auto"/>
              </w:rPr>
              <w:t xml:space="preserve">Data protection officer (DPO) </w:t>
            </w:r>
          </w:p>
        </w:tc>
      </w:tr>
      <w:tr w:rsidR="00BB544E" w14:paraId="630A9E9B" w14:textId="77777777" w:rsidTr="00B472B5">
        <w:tc>
          <w:tcPr>
            <w:tcW w:w="1134" w:type="dxa"/>
          </w:tcPr>
          <w:p w14:paraId="4B94D5A5" w14:textId="77777777" w:rsidR="00BB544E" w:rsidRDefault="00BB544E" w:rsidP="00B54F6C">
            <w:pPr>
              <w:rPr>
                <w:rFonts w:asciiTheme="minorHAnsi" w:hAnsiTheme="minorHAnsi"/>
                <w:color w:val="auto"/>
              </w:rPr>
            </w:pPr>
          </w:p>
        </w:tc>
        <w:tc>
          <w:tcPr>
            <w:tcW w:w="1444" w:type="dxa"/>
          </w:tcPr>
          <w:p w14:paraId="5D4478A0" w14:textId="77777777" w:rsidR="00BB544E" w:rsidRDefault="00BB544E" w:rsidP="00B54F6C">
            <w:pPr>
              <w:rPr>
                <w:rFonts w:asciiTheme="minorHAnsi" w:hAnsiTheme="minorHAnsi"/>
                <w:color w:val="auto"/>
              </w:rPr>
            </w:pPr>
            <w:r>
              <w:rPr>
                <w:rFonts w:asciiTheme="minorHAnsi" w:hAnsiTheme="minorHAnsi"/>
                <w:color w:val="auto"/>
              </w:rPr>
              <w:t>Name</w:t>
            </w:r>
          </w:p>
        </w:tc>
        <w:tc>
          <w:tcPr>
            <w:tcW w:w="6488" w:type="dxa"/>
          </w:tcPr>
          <w:p w14:paraId="193F3CA8" w14:textId="77777777" w:rsidR="00BB544E" w:rsidRDefault="00BB544E" w:rsidP="00B54F6C">
            <w:pPr>
              <w:rPr>
                <w:rFonts w:asciiTheme="minorHAnsi" w:hAnsiTheme="minorHAnsi"/>
                <w:color w:val="auto"/>
              </w:rPr>
            </w:pPr>
            <w:r>
              <w:rPr>
                <w:rFonts w:asciiTheme="minorHAnsi" w:hAnsiTheme="minorHAnsi"/>
                <w:color w:val="auto"/>
              </w:rPr>
              <w:t>Björn Gustavsson</w:t>
            </w:r>
          </w:p>
        </w:tc>
      </w:tr>
      <w:tr w:rsidR="00BB544E" w:rsidRPr="002F68A6" w14:paraId="6EBCB563" w14:textId="77777777" w:rsidTr="00B472B5">
        <w:tc>
          <w:tcPr>
            <w:tcW w:w="1134" w:type="dxa"/>
          </w:tcPr>
          <w:p w14:paraId="3DEEC669" w14:textId="77777777" w:rsidR="00BB544E" w:rsidRDefault="00BB544E" w:rsidP="00B54F6C">
            <w:pPr>
              <w:rPr>
                <w:rFonts w:asciiTheme="minorHAnsi" w:hAnsiTheme="minorHAnsi"/>
                <w:color w:val="auto"/>
              </w:rPr>
            </w:pPr>
          </w:p>
        </w:tc>
        <w:tc>
          <w:tcPr>
            <w:tcW w:w="1444" w:type="dxa"/>
          </w:tcPr>
          <w:p w14:paraId="6499BA3E"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488" w:type="dxa"/>
          </w:tcPr>
          <w:p w14:paraId="33D1A8D9" w14:textId="77777777" w:rsidR="00BB544E" w:rsidRPr="00B54F6C" w:rsidRDefault="00BB544E" w:rsidP="00B54F6C">
            <w:pPr>
              <w:rPr>
                <w:rFonts w:asciiTheme="minorHAnsi" w:hAnsiTheme="minorHAnsi"/>
                <w:color w:val="auto"/>
                <w:lang w:val="sv-SE"/>
              </w:rPr>
            </w:pPr>
            <w:r w:rsidRPr="00B54F6C">
              <w:rPr>
                <w:rFonts w:asciiTheme="minorHAnsi" w:hAnsiTheme="minorHAnsi"/>
                <w:color w:val="auto"/>
                <w:lang w:val="sv-SE"/>
              </w:rPr>
              <w:t>Stockholms Universitet (Rättssekretariatet vid Rektors kansli), 10691 Stockholm, SWEDEN</w:t>
            </w:r>
          </w:p>
        </w:tc>
      </w:tr>
      <w:tr w:rsidR="00BB544E" w14:paraId="4D98A3C4" w14:textId="77777777" w:rsidTr="00B472B5">
        <w:tc>
          <w:tcPr>
            <w:tcW w:w="1134" w:type="dxa"/>
          </w:tcPr>
          <w:p w14:paraId="3656B9AB" w14:textId="77777777" w:rsidR="00BB544E" w:rsidRPr="00B54F6C" w:rsidRDefault="00BB544E" w:rsidP="00B54F6C">
            <w:pPr>
              <w:rPr>
                <w:rFonts w:asciiTheme="minorHAnsi" w:hAnsiTheme="minorHAnsi"/>
                <w:color w:val="auto"/>
                <w:lang w:val="sv-SE"/>
              </w:rPr>
            </w:pPr>
          </w:p>
        </w:tc>
        <w:tc>
          <w:tcPr>
            <w:tcW w:w="1444" w:type="dxa"/>
          </w:tcPr>
          <w:p w14:paraId="2BDD5CFB" w14:textId="77777777" w:rsidR="00BB544E" w:rsidRDefault="00BB544E" w:rsidP="00B54F6C">
            <w:pPr>
              <w:rPr>
                <w:rFonts w:asciiTheme="minorHAnsi" w:hAnsiTheme="minorHAnsi"/>
                <w:color w:val="auto"/>
              </w:rPr>
            </w:pPr>
            <w:r>
              <w:rPr>
                <w:rFonts w:asciiTheme="minorHAnsi" w:hAnsiTheme="minorHAnsi"/>
                <w:color w:val="auto"/>
              </w:rPr>
              <w:t>E-mail</w:t>
            </w:r>
          </w:p>
        </w:tc>
        <w:tc>
          <w:tcPr>
            <w:tcW w:w="6488" w:type="dxa"/>
          </w:tcPr>
          <w:p w14:paraId="2649B9BF" w14:textId="77777777" w:rsidR="00BB544E" w:rsidRDefault="00BB544E" w:rsidP="00B54F6C">
            <w:pPr>
              <w:rPr>
                <w:rFonts w:asciiTheme="minorHAnsi" w:hAnsiTheme="minorHAnsi"/>
                <w:color w:val="auto"/>
              </w:rPr>
            </w:pPr>
            <w:r w:rsidRPr="2D41512D">
              <w:rPr>
                <w:rFonts w:asciiTheme="minorHAnsi" w:hAnsiTheme="minorHAnsi"/>
                <w:color w:val="auto"/>
              </w:rPr>
              <w:t>Bjorn.Gustavsson@su.se</w:t>
            </w:r>
          </w:p>
        </w:tc>
      </w:tr>
      <w:tr w:rsidR="00BB544E" w:rsidRPr="0016091E" w14:paraId="52605764" w14:textId="77777777" w:rsidTr="00B54F6C">
        <w:tc>
          <w:tcPr>
            <w:tcW w:w="9066" w:type="dxa"/>
            <w:gridSpan w:val="3"/>
          </w:tcPr>
          <w:p w14:paraId="3474AF94" w14:textId="77777777" w:rsidR="00BB544E" w:rsidRDefault="00BB544E" w:rsidP="00B54F6C">
            <w:pPr>
              <w:rPr>
                <w:rFonts w:asciiTheme="minorHAnsi" w:hAnsiTheme="minorHAnsi"/>
                <w:color w:val="auto"/>
              </w:rPr>
            </w:pPr>
            <w:r w:rsidRPr="00D52580">
              <w:rPr>
                <w:rFonts w:asciiTheme="minorHAnsi" w:hAnsiTheme="minorHAnsi"/>
                <w:color w:val="auto"/>
              </w:rPr>
              <w:t>Contact person or responsible research group of the research</w:t>
            </w:r>
          </w:p>
        </w:tc>
      </w:tr>
      <w:tr w:rsidR="00BB544E" w14:paraId="362F99E8" w14:textId="77777777" w:rsidTr="00B472B5">
        <w:tc>
          <w:tcPr>
            <w:tcW w:w="1134" w:type="dxa"/>
          </w:tcPr>
          <w:p w14:paraId="45FB0818" w14:textId="77777777" w:rsidR="00BB544E" w:rsidRDefault="00BB544E" w:rsidP="00B54F6C">
            <w:pPr>
              <w:rPr>
                <w:rFonts w:asciiTheme="minorHAnsi" w:hAnsiTheme="minorHAnsi"/>
                <w:color w:val="auto"/>
              </w:rPr>
            </w:pPr>
          </w:p>
        </w:tc>
        <w:tc>
          <w:tcPr>
            <w:tcW w:w="1444" w:type="dxa"/>
          </w:tcPr>
          <w:p w14:paraId="44BD188F" w14:textId="77777777" w:rsidR="00BB544E" w:rsidRDefault="00BB544E" w:rsidP="00B54F6C">
            <w:pPr>
              <w:rPr>
                <w:rFonts w:asciiTheme="minorHAnsi" w:hAnsiTheme="minorHAnsi"/>
                <w:color w:val="auto"/>
              </w:rPr>
            </w:pPr>
            <w:r>
              <w:rPr>
                <w:rFonts w:asciiTheme="minorHAnsi" w:hAnsiTheme="minorHAnsi"/>
                <w:color w:val="auto"/>
              </w:rPr>
              <w:t>Name</w:t>
            </w:r>
          </w:p>
        </w:tc>
        <w:tc>
          <w:tcPr>
            <w:tcW w:w="6488" w:type="dxa"/>
          </w:tcPr>
          <w:p w14:paraId="7A3DCE44" w14:textId="77777777" w:rsidR="00BB544E" w:rsidRDefault="00BB544E" w:rsidP="00B54F6C">
            <w:pPr>
              <w:rPr>
                <w:rFonts w:asciiTheme="minorHAnsi" w:hAnsiTheme="minorHAnsi"/>
                <w:color w:val="auto"/>
              </w:rPr>
            </w:pPr>
            <w:r w:rsidRPr="2D41512D">
              <w:rPr>
                <w:rFonts w:asciiTheme="minorHAnsi" w:hAnsiTheme="minorHAnsi"/>
                <w:color w:val="auto"/>
              </w:rPr>
              <w:t>Mark Rhinard</w:t>
            </w:r>
          </w:p>
        </w:tc>
      </w:tr>
      <w:tr w:rsidR="00BB544E" w:rsidRPr="0016091E" w14:paraId="07053522" w14:textId="77777777" w:rsidTr="00B472B5">
        <w:tc>
          <w:tcPr>
            <w:tcW w:w="1134" w:type="dxa"/>
          </w:tcPr>
          <w:p w14:paraId="049F31CB" w14:textId="77777777" w:rsidR="00BB544E" w:rsidRDefault="00BB544E" w:rsidP="00B54F6C">
            <w:pPr>
              <w:rPr>
                <w:rFonts w:asciiTheme="minorHAnsi" w:hAnsiTheme="minorHAnsi"/>
                <w:color w:val="auto"/>
              </w:rPr>
            </w:pPr>
          </w:p>
        </w:tc>
        <w:tc>
          <w:tcPr>
            <w:tcW w:w="1444" w:type="dxa"/>
          </w:tcPr>
          <w:p w14:paraId="128DC43F"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488" w:type="dxa"/>
          </w:tcPr>
          <w:p w14:paraId="64C001E2" w14:textId="77777777" w:rsidR="00BB544E" w:rsidRDefault="00BB544E" w:rsidP="00B54F6C">
            <w:pPr>
              <w:rPr>
                <w:rFonts w:asciiTheme="minorHAnsi" w:hAnsiTheme="minorHAnsi"/>
                <w:color w:val="auto"/>
              </w:rPr>
            </w:pPr>
            <w:r w:rsidRPr="2D41512D">
              <w:rPr>
                <w:rFonts w:asciiTheme="minorHAnsi" w:hAnsiTheme="minorHAnsi"/>
                <w:color w:val="auto"/>
              </w:rPr>
              <w:t>Stockholms Universitet (Dept of Economic History/IR), 10691 Stockholm, SWEDEN</w:t>
            </w:r>
          </w:p>
        </w:tc>
      </w:tr>
      <w:tr w:rsidR="00BB544E" w:rsidRPr="00BC62E3" w14:paraId="0E62E729" w14:textId="77777777" w:rsidTr="00B472B5">
        <w:tc>
          <w:tcPr>
            <w:tcW w:w="1134" w:type="dxa"/>
          </w:tcPr>
          <w:p w14:paraId="53128261" w14:textId="77777777" w:rsidR="00BB544E" w:rsidRDefault="00BB544E" w:rsidP="00B54F6C">
            <w:pPr>
              <w:rPr>
                <w:rFonts w:asciiTheme="minorHAnsi" w:hAnsiTheme="minorHAnsi"/>
                <w:color w:val="auto"/>
              </w:rPr>
            </w:pPr>
          </w:p>
        </w:tc>
        <w:tc>
          <w:tcPr>
            <w:tcW w:w="1444" w:type="dxa"/>
          </w:tcPr>
          <w:p w14:paraId="5AF6A401" w14:textId="77777777" w:rsidR="00BB544E" w:rsidRDefault="00BB544E" w:rsidP="00B54F6C">
            <w:pPr>
              <w:rPr>
                <w:rFonts w:asciiTheme="minorHAnsi" w:hAnsiTheme="minorHAnsi"/>
                <w:color w:val="auto"/>
              </w:rPr>
            </w:pPr>
            <w:r>
              <w:rPr>
                <w:rFonts w:asciiTheme="minorHAnsi" w:hAnsiTheme="minorHAnsi"/>
                <w:color w:val="auto"/>
              </w:rPr>
              <w:t>E-mail</w:t>
            </w:r>
          </w:p>
        </w:tc>
        <w:tc>
          <w:tcPr>
            <w:tcW w:w="6488" w:type="dxa"/>
          </w:tcPr>
          <w:p w14:paraId="47194B78" w14:textId="77777777" w:rsidR="00BB544E" w:rsidRDefault="00BB544E" w:rsidP="00B54F6C">
            <w:pPr>
              <w:rPr>
                <w:rFonts w:asciiTheme="minorHAnsi" w:hAnsiTheme="minorHAnsi"/>
                <w:color w:val="auto"/>
              </w:rPr>
            </w:pPr>
            <w:r>
              <w:rPr>
                <w:rFonts w:asciiTheme="minorHAnsi" w:hAnsiTheme="minorHAnsi"/>
                <w:color w:val="auto"/>
              </w:rPr>
              <w:t>Mark.Rhinard</w:t>
            </w:r>
            <w:r w:rsidRPr="2D41512D">
              <w:rPr>
                <w:rFonts w:asciiTheme="minorHAnsi" w:hAnsiTheme="minorHAnsi"/>
                <w:color w:val="auto"/>
              </w:rPr>
              <w:t>@su.se</w:t>
            </w:r>
          </w:p>
        </w:tc>
      </w:tr>
    </w:tbl>
    <w:p w14:paraId="62486C05" w14:textId="77777777" w:rsidR="00BB544E" w:rsidRDefault="00BB544E" w:rsidP="00BB544E">
      <w:pPr>
        <w:ind w:left="1664"/>
        <w:rPr>
          <w:rFonts w:asciiTheme="minorHAnsi" w:hAnsiTheme="minorHAnsi"/>
          <w:color w:val="auto"/>
        </w:rPr>
      </w:pPr>
    </w:p>
    <w:tbl>
      <w:tblPr>
        <w:tblStyle w:val="TableGrid"/>
        <w:tblW w:w="0" w:type="auto"/>
        <w:tblInd w:w="562" w:type="dxa"/>
        <w:tblBorders>
          <w:insideH w:val="none" w:sz="0" w:space="0" w:color="auto"/>
          <w:insideV w:val="none" w:sz="0" w:space="0" w:color="auto"/>
        </w:tblBorders>
        <w:tblLook w:val="04A0" w:firstRow="1" w:lastRow="0" w:firstColumn="1" w:lastColumn="0" w:noHBand="0" w:noVBand="1"/>
      </w:tblPr>
      <w:tblGrid>
        <w:gridCol w:w="1134"/>
        <w:gridCol w:w="1444"/>
        <w:gridCol w:w="6488"/>
      </w:tblGrid>
      <w:tr w:rsidR="00BB544E" w:rsidRPr="00BC62E3" w14:paraId="023F7641" w14:textId="77777777" w:rsidTr="00B54F6C">
        <w:tc>
          <w:tcPr>
            <w:tcW w:w="9066" w:type="dxa"/>
            <w:gridSpan w:val="3"/>
          </w:tcPr>
          <w:p w14:paraId="242E68AF" w14:textId="77777777" w:rsidR="00BB544E" w:rsidRPr="00724BB2" w:rsidRDefault="00BB544E" w:rsidP="00B54F6C">
            <w:pPr>
              <w:rPr>
                <w:rFonts w:asciiTheme="minorHAnsi" w:hAnsiTheme="minorHAnsi"/>
                <w:b/>
                <w:color w:val="auto"/>
              </w:rPr>
            </w:pPr>
            <w:r w:rsidRPr="00724BB2">
              <w:rPr>
                <w:rFonts w:asciiTheme="minorHAnsi" w:hAnsiTheme="minorHAnsi"/>
                <w:b/>
                <w:color w:val="auto"/>
              </w:rPr>
              <w:t>University of Stavanger</w:t>
            </w:r>
            <w:r>
              <w:rPr>
                <w:rFonts w:asciiTheme="minorHAnsi" w:hAnsiTheme="minorHAnsi"/>
                <w:b/>
                <w:color w:val="auto"/>
              </w:rPr>
              <w:t>, Norway</w:t>
            </w:r>
          </w:p>
        </w:tc>
      </w:tr>
      <w:tr w:rsidR="00BB544E" w:rsidRPr="00BC62E3" w14:paraId="648AE468" w14:textId="77777777" w:rsidTr="00B54F6C">
        <w:tc>
          <w:tcPr>
            <w:tcW w:w="9066" w:type="dxa"/>
            <w:gridSpan w:val="3"/>
          </w:tcPr>
          <w:p w14:paraId="7EFCDF48" w14:textId="77777777" w:rsidR="00BB544E" w:rsidRDefault="00BB544E" w:rsidP="00B54F6C">
            <w:pPr>
              <w:rPr>
                <w:rFonts w:asciiTheme="minorHAnsi" w:hAnsiTheme="minorHAnsi"/>
                <w:color w:val="auto"/>
              </w:rPr>
            </w:pPr>
            <w:r w:rsidRPr="003762D9">
              <w:rPr>
                <w:rFonts w:asciiTheme="minorHAnsi" w:hAnsiTheme="minorHAnsi"/>
                <w:color w:val="auto"/>
              </w:rPr>
              <w:t xml:space="preserve">Data protection officer (DPO) </w:t>
            </w:r>
          </w:p>
        </w:tc>
      </w:tr>
      <w:tr w:rsidR="00BB544E" w:rsidRPr="00BC62E3" w14:paraId="027C3F3D" w14:textId="77777777" w:rsidTr="00B472B5">
        <w:tc>
          <w:tcPr>
            <w:tcW w:w="1134" w:type="dxa"/>
          </w:tcPr>
          <w:p w14:paraId="4101652C" w14:textId="77777777" w:rsidR="00BB544E" w:rsidRDefault="00BB544E" w:rsidP="00B54F6C">
            <w:pPr>
              <w:rPr>
                <w:rFonts w:asciiTheme="minorHAnsi" w:hAnsiTheme="minorHAnsi"/>
                <w:color w:val="auto"/>
              </w:rPr>
            </w:pPr>
          </w:p>
        </w:tc>
        <w:tc>
          <w:tcPr>
            <w:tcW w:w="1444" w:type="dxa"/>
          </w:tcPr>
          <w:p w14:paraId="178F8722" w14:textId="77777777" w:rsidR="00BB544E" w:rsidRDefault="00BB544E" w:rsidP="00B54F6C">
            <w:pPr>
              <w:rPr>
                <w:rFonts w:asciiTheme="minorHAnsi" w:hAnsiTheme="minorHAnsi"/>
                <w:color w:val="auto"/>
              </w:rPr>
            </w:pPr>
            <w:r>
              <w:rPr>
                <w:rFonts w:asciiTheme="minorHAnsi" w:hAnsiTheme="minorHAnsi"/>
                <w:color w:val="auto"/>
              </w:rPr>
              <w:t>Name</w:t>
            </w:r>
          </w:p>
        </w:tc>
        <w:tc>
          <w:tcPr>
            <w:tcW w:w="6488" w:type="dxa"/>
          </w:tcPr>
          <w:p w14:paraId="587CBC87" w14:textId="77777777" w:rsidR="00BB544E" w:rsidRDefault="00BB544E" w:rsidP="00B54F6C">
            <w:pPr>
              <w:rPr>
                <w:rFonts w:asciiTheme="minorHAnsi" w:hAnsiTheme="minorHAnsi"/>
                <w:color w:val="auto"/>
              </w:rPr>
            </w:pPr>
            <w:r w:rsidRPr="00BC62E3">
              <w:rPr>
                <w:lang w:val="en-GB"/>
              </w:rPr>
              <w:t>Kjetil Dalseth</w:t>
            </w:r>
          </w:p>
        </w:tc>
      </w:tr>
      <w:tr w:rsidR="00BB544E" w:rsidRPr="0016091E" w14:paraId="44E0C7C6" w14:textId="77777777" w:rsidTr="00B472B5">
        <w:tc>
          <w:tcPr>
            <w:tcW w:w="1134" w:type="dxa"/>
          </w:tcPr>
          <w:p w14:paraId="4B99056E" w14:textId="77777777" w:rsidR="00BB544E" w:rsidRDefault="00BB544E" w:rsidP="00B54F6C">
            <w:pPr>
              <w:rPr>
                <w:rFonts w:asciiTheme="minorHAnsi" w:hAnsiTheme="minorHAnsi"/>
                <w:color w:val="auto"/>
              </w:rPr>
            </w:pPr>
          </w:p>
        </w:tc>
        <w:tc>
          <w:tcPr>
            <w:tcW w:w="1444" w:type="dxa"/>
          </w:tcPr>
          <w:p w14:paraId="21A0B17D"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488" w:type="dxa"/>
          </w:tcPr>
          <w:p w14:paraId="4162105A" w14:textId="77777777" w:rsidR="00BB544E" w:rsidRDefault="00BB544E" w:rsidP="00B54F6C">
            <w:pPr>
              <w:rPr>
                <w:rFonts w:asciiTheme="minorHAnsi" w:hAnsiTheme="minorHAnsi"/>
                <w:color w:val="auto"/>
              </w:rPr>
            </w:pPr>
            <w:r w:rsidRPr="4BB414FE">
              <w:rPr>
                <w:rFonts w:asciiTheme="minorHAnsi" w:hAnsiTheme="minorHAnsi"/>
                <w:color w:val="auto"/>
              </w:rPr>
              <w:t>University of Stavanger, 4036 Stavanger, Norway</w:t>
            </w:r>
          </w:p>
        </w:tc>
      </w:tr>
      <w:tr w:rsidR="00BB544E" w14:paraId="7A10720E" w14:textId="77777777" w:rsidTr="00B472B5">
        <w:tc>
          <w:tcPr>
            <w:tcW w:w="1134" w:type="dxa"/>
          </w:tcPr>
          <w:p w14:paraId="1299C43A" w14:textId="77777777" w:rsidR="00BB544E" w:rsidRDefault="00BB544E" w:rsidP="00B54F6C">
            <w:pPr>
              <w:rPr>
                <w:rFonts w:asciiTheme="minorHAnsi" w:hAnsiTheme="minorHAnsi"/>
                <w:color w:val="auto"/>
              </w:rPr>
            </w:pPr>
          </w:p>
        </w:tc>
        <w:tc>
          <w:tcPr>
            <w:tcW w:w="1444" w:type="dxa"/>
          </w:tcPr>
          <w:p w14:paraId="6D5DD195" w14:textId="77777777" w:rsidR="00BB544E" w:rsidRDefault="00BB544E" w:rsidP="00B54F6C">
            <w:pPr>
              <w:rPr>
                <w:rFonts w:asciiTheme="minorHAnsi" w:hAnsiTheme="minorHAnsi"/>
                <w:color w:val="auto"/>
              </w:rPr>
            </w:pPr>
            <w:r>
              <w:rPr>
                <w:rFonts w:asciiTheme="minorHAnsi" w:hAnsiTheme="minorHAnsi"/>
                <w:color w:val="auto"/>
              </w:rPr>
              <w:t>E-mail</w:t>
            </w:r>
          </w:p>
        </w:tc>
        <w:tc>
          <w:tcPr>
            <w:tcW w:w="6488" w:type="dxa"/>
          </w:tcPr>
          <w:p w14:paraId="347C4760" w14:textId="77777777" w:rsidR="00BB544E" w:rsidRDefault="000A168A" w:rsidP="00B54F6C">
            <w:pPr>
              <w:rPr>
                <w:rFonts w:asciiTheme="minorHAnsi" w:hAnsiTheme="minorHAnsi"/>
                <w:color w:val="auto"/>
              </w:rPr>
            </w:pPr>
            <w:hyperlink r:id="rId10" w:history="1">
              <w:r w:rsidR="00BB544E" w:rsidRPr="003C095A">
                <w:rPr>
                  <w:rFonts w:asciiTheme="minorHAnsi" w:hAnsiTheme="minorHAnsi"/>
                  <w:color w:val="auto"/>
                </w:rPr>
                <w:t>Kjetil.dalseth@uis.no</w:t>
              </w:r>
            </w:hyperlink>
          </w:p>
        </w:tc>
      </w:tr>
      <w:tr w:rsidR="00BB544E" w:rsidRPr="0016091E" w14:paraId="73EE79DE" w14:textId="77777777" w:rsidTr="00B54F6C">
        <w:tc>
          <w:tcPr>
            <w:tcW w:w="9066" w:type="dxa"/>
            <w:gridSpan w:val="3"/>
          </w:tcPr>
          <w:p w14:paraId="286903D2" w14:textId="77777777" w:rsidR="00BB544E" w:rsidRDefault="00BB544E" w:rsidP="00B54F6C">
            <w:pPr>
              <w:rPr>
                <w:rFonts w:asciiTheme="minorHAnsi" w:hAnsiTheme="minorHAnsi"/>
                <w:color w:val="auto"/>
              </w:rPr>
            </w:pPr>
            <w:r w:rsidRPr="00D52580">
              <w:rPr>
                <w:rFonts w:asciiTheme="minorHAnsi" w:hAnsiTheme="minorHAnsi"/>
                <w:color w:val="auto"/>
              </w:rPr>
              <w:t>Contact person or responsible research group of the research</w:t>
            </w:r>
          </w:p>
        </w:tc>
      </w:tr>
      <w:tr w:rsidR="00BB544E" w14:paraId="62A22A66" w14:textId="77777777" w:rsidTr="00B472B5">
        <w:tc>
          <w:tcPr>
            <w:tcW w:w="1134" w:type="dxa"/>
          </w:tcPr>
          <w:p w14:paraId="4DDBEF00" w14:textId="77777777" w:rsidR="00BB544E" w:rsidRDefault="00BB544E" w:rsidP="00B54F6C">
            <w:pPr>
              <w:rPr>
                <w:rFonts w:asciiTheme="minorHAnsi" w:hAnsiTheme="minorHAnsi"/>
                <w:color w:val="auto"/>
              </w:rPr>
            </w:pPr>
          </w:p>
        </w:tc>
        <w:tc>
          <w:tcPr>
            <w:tcW w:w="1444" w:type="dxa"/>
          </w:tcPr>
          <w:p w14:paraId="69C41B3B" w14:textId="77777777" w:rsidR="00BB544E" w:rsidRDefault="00BB544E" w:rsidP="00B54F6C">
            <w:pPr>
              <w:rPr>
                <w:rFonts w:asciiTheme="minorHAnsi" w:hAnsiTheme="minorHAnsi"/>
                <w:color w:val="auto"/>
              </w:rPr>
            </w:pPr>
            <w:r>
              <w:rPr>
                <w:rFonts w:asciiTheme="minorHAnsi" w:hAnsiTheme="minorHAnsi"/>
                <w:color w:val="auto"/>
              </w:rPr>
              <w:t>Name</w:t>
            </w:r>
          </w:p>
        </w:tc>
        <w:tc>
          <w:tcPr>
            <w:tcW w:w="6488" w:type="dxa"/>
          </w:tcPr>
          <w:p w14:paraId="27FBBD82" w14:textId="77777777" w:rsidR="00BB544E" w:rsidRDefault="00BB544E" w:rsidP="00B54F6C">
            <w:pPr>
              <w:rPr>
                <w:rFonts w:asciiTheme="minorHAnsi" w:hAnsiTheme="minorHAnsi"/>
                <w:color w:val="auto"/>
              </w:rPr>
            </w:pPr>
            <w:r w:rsidRPr="786164FF">
              <w:rPr>
                <w:rFonts w:asciiTheme="minorHAnsi" w:hAnsiTheme="minorHAnsi"/>
                <w:color w:val="auto"/>
              </w:rPr>
              <w:t>Claudia Morsut</w:t>
            </w:r>
          </w:p>
        </w:tc>
      </w:tr>
      <w:tr w:rsidR="00BB544E" w:rsidRPr="0016091E" w14:paraId="7D71B585" w14:textId="77777777" w:rsidTr="00B472B5">
        <w:tc>
          <w:tcPr>
            <w:tcW w:w="1134" w:type="dxa"/>
          </w:tcPr>
          <w:p w14:paraId="3461D779" w14:textId="77777777" w:rsidR="00BB544E" w:rsidRDefault="00BB544E" w:rsidP="00B54F6C">
            <w:pPr>
              <w:rPr>
                <w:rFonts w:asciiTheme="minorHAnsi" w:hAnsiTheme="minorHAnsi"/>
                <w:color w:val="auto"/>
              </w:rPr>
            </w:pPr>
          </w:p>
        </w:tc>
        <w:tc>
          <w:tcPr>
            <w:tcW w:w="1444" w:type="dxa"/>
          </w:tcPr>
          <w:p w14:paraId="0254A86E"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488" w:type="dxa"/>
          </w:tcPr>
          <w:p w14:paraId="3CC04AAC" w14:textId="77777777" w:rsidR="00BB544E" w:rsidRDefault="00BB544E" w:rsidP="00B54F6C">
            <w:pPr>
              <w:rPr>
                <w:rFonts w:asciiTheme="minorHAnsi" w:hAnsiTheme="minorHAnsi"/>
                <w:color w:val="auto"/>
              </w:rPr>
            </w:pPr>
            <w:r w:rsidRPr="4BB414FE">
              <w:rPr>
                <w:rFonts w:asciiTheme="minorHAnsi" w:hAnsiTheme="minorHAnsi"/>
                <w:color w:val="auto"/>
              </w:rPr>
              <w:t>University of Stavanger, 4036 Stavanger, Norway</w:t>
            </w:r>
          </w:p>
        </w:tc>
      </w:tr>
      <w:tr w:rsidR="00BB544E" w14:paraId="00429D20" w14:textId="77777777" w:rsidTr="00B472B5">
        <w:tc>
          <w:tcPr>
            <w:tcW w:w="1134" w:type="dxa"/>
          </w:tcPr>
          <w:p w14:paraId="3CF2D8B6" w14:textId="77777777" w:rsidR="00BB544E" w:rsidRDefault="00BB544E" w:rsidP="00B54F6C">
            <w:pPr>
              <w:rPr>
                <w:rFonts w:asciiTheme="minorHAnsi" w:hAnsiTheme="minorHAnsi"/>
                <w:color w:val="auto"/>
              </w:rPr>
            </w:pPr>
          </w:p>
        </w:tc>
        <w:tc>
          <w:tcPr>
            <w:tcW w:w="1444" w:type="dxa"/>
          </w:tcPr>
          <w:p w14:paraId="54B5A3CD" w14:textId="77777777" w:rsidR="00BB544E" w:rsidRDefault="00BB544E" w:rsidP="00B54F6C">
            <w:pPr>
              <w:rPr>
                <w:rFonts w:asciiTheme="minorHAnsi" w:hAnsiTheme="minorHAnsi"/>
                <w:color w:val="auto"/>
              </w:rPr>
            </w:pPr>
            <w:r>
              <w:rPr>
                <w:rFonts w:asciiTheme="minorHAnsi" w:hAnsiTheme="minorHAnsi"/>
                <w:color w:val="auto"/>
              </w:rPr>
              <w:t>E-mail</w:t>
            </w:r>
          </w:p>
        </w:tc>
        <w:tc>
          <w:tcPr>
            <w:tcW w:w="6488" w:type="dxa"/>
          </w:tcPr>
          <w:p w14:paraId="0F2B0367" w14:textId="77777777" w:rsidR="00BB544E" w:rsidRDefault="00BB544E" w:rsidP="00B54F6C">
            <w:pPr>
              <w:rPr>
                <w:rFonts w:asciiTheme="minorHAnsi" w:hAnsiTheme="minorHAnsi"/>
                <w:color w:val="auto"/>
              </w:rPr>
            </w:pPr>
            <w:r w:rsidRPr="786164FF">
              <w:rPr>
                <w:rFonts w:asciiTheme="minorHAnsi" w:hAnsiTheme="minorHAnsi"/>
                <w:color w:val="auto"/>
              </w:rPr>
              <w:t>Claudia.morsut@uis.no</w:t>
            </w:r>
          </w:p>
        </w:tc>
      </w:tr>
    </w:tbl>
    <w:p w14:paraId="0FB78278" w14:textId="77777777" w:rsidR="00BB544E" w:rsidRDefault="00BB544E" w:rsidP="00BB544E">
      <w:pPr>
        <w:ind w:left="1664"/>
        <w:rPr>
          <w:rFonts w:asciiTheme="minorHAnsi" w:hAnsiTheme="minorHAnsi"/>
          <w:color w:val="auto"/>
        </w:rPr>
      </w:pPr>
    </w:p>
    <w:tbl>
      <w:tblPr>
        <w:tblStyle w:val="TableGrid"/>
        <w:tblW w:w="0" w:type="auto"/>
        <w:tblInd w:w="562" w:type="dxa"/>
        <w:tblBorders>
          <w:insideH w:val="none" w:sz="0" w:space="0" w:color="auto"/>
          <w:insideV w:val="none" w:sz="0" w:space="0" w:color="auto"/>
        </w:tblBorders>
        <w:tblLook w:val="04A0" w:firstRow="1" w:lastRow="0" w:firstColumn="1" w:lastColumn="0" w:noHBand="0" w:noVBand="1"/>
      </w:tblPr>
      <w:tblGrid>
        <w:gridCol w:w="1134"/>
        <w:gridCol w:w="1435"/>
        <w:gridCol w:w="6497"/>
      </w:tblGrid>
      <w:tr w:rsidR="00BB544E" w:rsidRPr="0016091E" w14:paraId="37A6F924" w14:textId="77777777" w:rsidTr="00B54F6C">
        <w:tc>
          <w:tcPr>
            <w:tcW w:w="9066" w:type="dxa"/>
            <w:gridSpan w:val="3"/>
          </w:tcPr>
          <w:p w14:paraId="0F6AB476" w14:textId="77777777" w:rsidR="00BB544E" w:rsidRPr="00724BB2" w:rsidRDefault="00BB544E" w:rsidP="00B54F6C">
            <w:pPr>
              <w:rPr>
                <w:rFonts w:asciiTheme="minorHAnsi" w:hAnsiTheme="minorHAnsi"/>
                <w:b/>
                <w:color w:val="auto"/>
              </w:rPr>
            </w:pPr>
            <w:r w:rsidRPr="00724BB2">
              <w:rPr>
                <w:rFonts w:asciiTheme="minorHAnsi" w:hAnsiTheme="minorHAnsi"/>
                <w:b/>
                <w:color w:val="auto"/>
              </w:rPr>
              <w:t>Institute of Transport Economics</w:t>
            </w:r>
            <w:r>
              <w:rPr>
                <w:rFonts w:asciiTheme="minorHAnsi" w:hAnsiTheme="minorHAnsi"/>
                <w:b/>
                <w:color w:val="auto"/>
              </w:rPr>
              <w:t>, Norway</w:t>
            </w:r>
          </w:p>
        </w:tc>
      </w:tr>
      <w:tr w:rsidR="00BB544E" w14:paraId="66FBCD55" w14:textId="77777777" w:rsidTr="00B54F6C">
        <w:tc>
          <w:tcPr>
            <w:tcW w:w="9066" w:type="dxa"/>
            <w:gridSpan w:val="3"/>
          </w:tcPr>
          <w:p w14:paraId="3F2B08DA" w14:textId="77777777" w:rsidR="00BB544E" w:rsidRDefault="00BB544E" w:rsidP="00B54F6C">
            <w:pPr>
              <w:rPr>
                <w:rFonts w:asciiTheme="minorHAnsi" w:hAnsiTheme="minorHAnsi"/>
                <w:color w:val="auto"/>
              </w:rPr>
            </w:pPr>
            <w:r w:rsidRPr="003762D9">
              <w:rPr>
                <w:rFonts w:asciiTheme="minorHAnsi" w:hAnsiTheme="minorHAnsi"/>
                <w:color w:val="auto"/>
              </w:rPr>
              <w:t xml:space="preserve">Data protection officer (DPO) </w:t>
            </w:r>
          </w:p>
        </w:tc>
      </w:tr>
      <w:tr w:rsidR="00BB544E" w14:paraId="7C9C7A3E" w14:textId="77777777" w:rsidTr="00B472B5">
        <w:tc>
          <w:tcPr>
            <w:tcW w:w="1134" w:type="dxa"/>
          </w:tcPr>
          <w:p w14:paraId="1FC39945" w14:textId="77777777" w:rsidR="00BB544E" w:rsidRDefault="00BB544E" w:rsidP="00B54F6C">
            <w:pPr>
              <w:rPr>
                <w:rFonts w:asciiTheme="minorHAnsi" w:hAnsiTheme="minorHAnsi"/>
                <w:color w:val="auto"/>
              </w:rPr>
            </w:pPr>
          </w:p>
        </w:tc>
        <w:tc>
          <w:tcPr>
            <w:tcW w:w="1435" w:type="dxa"/>
          </w:tcPr>
          <w:p w14:paraId="76B22AC8" w14:textId="77777777" w:rsidR="00BB544E" w:rsidRDefault="00BB544E" w:rsidP="00B54F6C">
            <w:pPr>
              <w:rPr>
                <w:rFonts w:asciiTheme="minorHAnsi" w:hAnsiTheme="minorHAnsi"/>
                <w:color w:val="auto"/>
              </w:rPr>
            </w:pPr>
            <w:r>
              <w:rPr>
                <w:rFonts w:asciiTheme="minorHAnsi" w:hAnsiTheme="minorHAnsi"/>
                <w:color w:val="auto"/>
              </w:rPr>
              <w:t>Name</w:t>
            </w:r>
          </w:p>
        </w:tc>
        <w:tc>
          <w:tcPr>
            <w:tcW w:w="6497" w:type="dxa"/>
          </w:tcPr>
          <w:p w14:paraId="0D42A86B" w14:textId="77777777" w:rsidR="00BB544E" w:rsidRDefault="00BB544E" w:rsidP="00B54F6C">
            <w:pPr>
              <w:rPr>
                <w:rFonts w:asciiTheme="minorHAnsi" w:hAnsiTheme="minorHAnsi"/>
                <w:color w:val="auto"/>
              </w:rPr>
            </w:pPr>
            <w:r w:rsidRPr="4BB414FE">
              <w:rPr>
                <w:rFonts w:asciiTheme="minorHAnsi" w:hAnsiTheme="minorHAnsi"/>
                <w:color w:val="auto"/>
              </w:rPr>
              <w:t>Silvia Olsen</w:t>
            </w:r>
          </w:p>
        </w:tc>
      </w:tr>
      <w:tr w:rsidR="00BB544E" w:rsidRPr="0016091E" w14:paraId="5121227A" w14:textId="77777777" w:rsidTr="00B472B5">
        <w:tc>
          <w:tcPr>
            <w:tcW w:w="1134" w:type="dxa"/>
          </w:tcPr>
          <w:p w14:paraId="0562CB0E" w14:textId="77777777" w:rsidR="00BB544E" w:rsidRDefault="00BB544E" w:rsidP="00B54F6C">
            <w:pPr>
              <w:rPr>
                <w:rFonts w:asciiTheme="minorHAnsi" w:hAnsiTheme="minorHAnsi"/>
                <w:color w:val="auto"/>
              </w:rPr>
            </w:pPr>
          </w:p>
        </w:tc>
        <w:tc>
          <w:tcPr>
            <w:tcW w:w="1435" w:type="dxa"/>
          </w:tcPr>
          <w:p w14:paraId="0F2017E7"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497" w:type="dxa"/>
          </w:tcPr>
          <w:p w14:paraId="775E5ED0" w14:textId="77777777" w:rsidR="00BB544E" w:rsidRDefault="00BB544E" w:rsidP="00B54F6C">
            <w:pPr>
              <w:rPr>
                <w:rFonts w:asciiTheme="minorHAnsi" w:hAnsiTheme="minorHAnsi"/>
                <w:color w:val="auto"/>
              </w:rPr>
            </w:pPr>
            <w:r w:rsidRPr="4BB414FE">
              <w:rPr>
                <w:rFonts w:asciiTheme="minorHAnsi" w:hAnsiTheme="minorHAnsi"/>
                <w:color w:val="auto"/>
              </w:rPr>
              <w:t>Institute of Transport Exonomics Gaustaddaléen 21, 0349 Oslo Norway</w:t>
            </w:r>
          </w:p>
        </w:tc>
      </w:tr>
      <w:tr w:rsidR="00BB544E" w14:paraId="5A293D6B" w14:textId="77777777" w:rsidTr="00B472B5">
        <w:tc>
          <w:tcPr>
            <w:tcW w:w="1134" w:type="dxa"/>
          </w:tcPr>
          <w:p w14:paraId="34CE0A41" w14:textId="77777777" w:rsidR="00BB544E" w:rsidRDefault="00BB544E" w:rsidP="00B54F6C">
            <w:pPr>
              <w:rPr>
                <w:rFonts w:asciiTheme="minorHAnsi" w:hAnsiTheme="minorHAnsi"/>
                <w:color w:val="auto"/>
              </w:rPr>
            </w:pPr>
          </w:p>
        </w:tc>
        <w:tc>
          <w:tcPr>
            <w:tcW w:w="1435" w:type="dxa"/>
          </w:tcPr>
          <w:p w14:paraId="5D9A687C" w14:textId="77777777" w:rsidR="00BB544E" w:rsidRDefault="00BB544E" w:rsidP="00B54F6C">
            <w:pPr>
              <w:rPr>
                <w:rFonts w:asciiTheme="minorHAnsi" w:hAnsiTheme="minorHAnsi"/>
                <w:color w:val="auto"/>
              </w:rPr>
            </w:pPr>
            <w:r>
              <w:rPr>
                <w:rFonts w:asciiTheme="minorHAnsi" w:hAnsiTheme="minorHAnsi"/>
                <w:color w:val="auto"/>
              </w:rPr>
              <w:t>E-mail</w:t>
            </w:r>
          </w:p>
        </w:tc>
        <w:tc>
          <w:tcPr>
            <w:tcW w:w="6497" w:type="dxa"/>
          </w:tcPr>
          <w:p w14:paraId="420310CC" w14:textId="77777777" w:rsidR="00BB544E" w:rsidRDefault="00BB544E" w:rsidP="00B54F6C">
            <w:pPr>
              <w:rPr>
                <w:rFonts w:asciiTheme="minorHAnsi" w:hAnsiTheme="minorHAnsi"/>
                <w:color w:val="auto"/>
              </w:rPr>
            </w:pPr>
            <w:r w:rsidRPr="4BB414FE">
              <w:rPr>
                <w:rFonts w:asciiTheme="minorHAnsi" w:hAnsiTheme="minorHAnsi"/>
                <w:color w:val="auto"/>
              </w:rPr>
              <w:t>Silvia.olsen@toi.no</w:t>
            </w:r>
          </w:p>
        </w:tc>
      </w:tr>
      <w:tr w:rsidR="00BB544E" w:rsidRPr="0016091E" w14:paraId="08558923" w14:textId="77777777" w:rsidTr="00B54F6C">
        <w:tc>
          <w:tcPr>
            <w:tcW w:w="9066" w:type="dxa"/>
            <w:gridSpan w:val="3"/>
          </w:tcPr>
          <w:p w14:paraId="4865C619" w14:textId="77777777" w:rsidR="00BB544E" w:rsidRDefault="00BB544E" w:rsidP="00B54F6C">
            <w:pPr>
              <w:rPr>
                <w:rFonts w:asciiTheme="minorHAnsi" w:hAnsiTheme="minorHAnsi"/>
                <w:color w:val="auto"/>
              </w:rPr>
            </w:pPr>
            <w:r w:rsidRPr="00D52580">
              <w:rPr>
                <w:rFonts w:asciiTheme="minorHAnsi" w:hAnsiTheme="minorHAnsi"/>
                <w:color w:val="auto"/>
              </w:rPr>
              <w:t>Contact person or responsible research group of the research</w:t>
            </w:r>
          </w:p>
        </w:tc>
      </w:tr>
      <w:tr w:rsidR="00BB544E" w14:paraId="7B2F91CE" w14:textId="77777777" w:rsidTr="00B472B5">
        <w:tc>
          <w:tcPr>
            <w:tcW w:w="1134" w:type="dxa"/>
          </w:tcPr>
          <w:p w14:paraId="62EBF3C5" w14:textId="77777777" w:rsidR="00BB544E" w:rsidRDefault="00BB544E" w:rsidP="00B54F6C">
            <w:pPr>
              <w:rPr>
                <w:rFonts w:asciiTheme="minorHAnsi" w:hAnsiTheme="minorHAnsi"/>
                <w:color w:val="auto"/>
              </w:rPr>
            </w:pPr>
          </w:p>
        </w:tc>
        <w:tc>
          <w:tcPr>
            <w:tcW w:w="1435" w:type="dxa"/>
          </w:tcPr>
          <w:p w14:paraId="0399D578" w14:textId="77777777" w:rsidR="00BB544E" w:rsidRDefault="00BB544E" w:rsidP="00B54F6C">
            <w:pPr>
              <w:rPr>
                <w:rFonts w:asciiTheme="minorHAnsi" w:hAnsiTheme="minorHAnsi"/>
                <w:color w:val="auto"/>
              </w:rPr>
            </w:pPr>
            <w:r>
              <w:rPr>
                <w:rFonts w:asciiTheme="minorHAnsi" w:hAnsiTheme="minorHAnsi"/>
                <w:color w:val="auto"/>
              </w:rPr>
              <w:t>Name</w:t>
            </w:r>
          </w:p>
        </w:tc>
        <w:tc>
          <w:tcPr>
            <w:tcW w:w="6497" w:type="dxa"/>
          </w:tcPr>
          <w:p w14:paraId="47870DEE" w14:textId="77777777" w:rsidR="00BB544E" w:rsidRDefault="00BB544E" w:rsidP="00B54F6C">
            <w:pPr>
              <w:rPr>
                <w:rFonts w:asciiTheme="minorHAnsi" w:hAnsiTheme="minorHAnsi"/>
                <w:color w:val="auto"/>
              </w:rPr>
            </w:pPr>
            <w:r w:rsidRPr="4BB414FE">
              <w:rPr>
                <w:rFonts w:asciiTheme="minorHAnsi" w:hAnsiTheme="minorHAnsi"/>
                <w:color w:val="auto"/>
              </w:rPr>
              <w:t xml:space="preserve">Johanna Ludvigsen </w:t>
            </w:r>
          </w:p>
        </w:tc>
      </w:tr>
      <w:tr w:rsidR="00BB544E" w:rsidRPr="0016091E" w14:paraId="62CAEBED" w14:textId="77777777" w:rsidTr="00B472B5">
        <w:tc>
          <w:tcPr>
            <w:tcW w:w="1134" w:type="dxa"/>
          </w:tcPr>
          <w:p w14:paraId="6D98A12B" w14:textId="77777777" w:rsidR="00BB544E" w:rsidRDefault="00BB544E" w:rsidP="00B54F6C">
            <w:pPr>
              <w:rPr>
                <w:rFonts w:asciiTheme="minorHAnsi" w:hAnsiTheme="minorHAnsi"/>
                <w:color w:val="auto"/>
              </w:rPr>
            </w:pPr>
          </w:p>
        </w:tc>
        <w:tc>
          <w:tcPr>
            <w:tcW w:w="1435" w:type="dxa"/>
          </w:tcPr>
          <w:p w14:paraId="7206B717"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497" w:type="dxa"/>
          </w:tcPr>
          <w:p w14:paraId="07A08E69" w14:textId="77777777" w:rsidR="00BB544E" w:rsidRDefault="00BB544E" w:rsidP="00B54F6C">
            <w:pPr>
              <w:rPr>
                <w:rFonts w:asciiTheme="minorHAnsi" w:hAnsiTheme="minorHAnsi"/>
                <w:color w:val="auto"/>
              </w:rPr>
            </w:pPr>
            <w:r w:rsidRPr="4BB414FE">
              <w:rPr>
                <w:rFonts w:asciiTheme="minorHAnsi" w:hAnsiTheme="minorHAnsi"/>
                <w:color w:val="auto"/>
              </w:rPr>
              <w:t>Institute of Transport Exonomics Gaustaddaléen 21, 0349 Oslo Norway</w:t>
            </w:r>
          </w:p>
        </w:tc>
      </w:tr>
      <w:tr w:rsidR="00BB544E" w14:paraId="35BEE519" w14:textId="77777777" w:rsidTr="00B472B5">
        <w:tc>
          <w:tcPr>
            <w:tcW w:w="1134" w:type="dxa"/>
          </w:tcPr>
          <w:p w14:paraId="2946DB82" w14:textId="77777777" w:rsidR="00BB544E" w:rsidRDefault="00BB544E" w:rsidP="00B54F6C">
            <w:pPr>
              <w:rPr>
                <w:rFonts w:asciiTheme="minorHAnsi" w:hAnsiTheme="minorHAnsi"/>
                <w:color w:val="auto"/>
              </w:rPr>
            </w:pPr>
          </w:p>
        </w:tc>
        <w:tc>
          <w:tcPr>
            <w:tcW w:w="1435" w:type="dxa"/>
          </w:tcPr>
          <w:p w14:paraId="6C9AE80C" w14:textId="77777777" w:rsidR="00BB544E" w:rsidRDefault="00BB544E" w:rsidP="00B54F6C">
            <w:pPr>
              <w:rPr>
                <w:rFonts w:asciiTheme="minorHAnsi" w:hAnsiTheme="minorHAnsi"/>
                <w:color w:val="auto"/>
              </w:rPr>
            </w:pPr>
            <w:r>
              <w:rPr>
                <w:rFonts w:asciiTheme="minorHAnsi" w:hAnsiTheme="minorHAnsi"/>
                <w:color w:val="auto"/>
              </w:rPr>
              <w:t>E-mail</w:t>
            </w:r>
          </w:p>
        </w:tc>
        <w:tc>
          <w:tcPr>
            <w:tcW w:w="6497" w:type="dxa"/>
          </w:tcPr>
          <w:p w14:paraId="00E5689E" w14:textId="77777777" w:rsidR="00BB544E" w:rsidRDefault="00BB544E" w:rsidP="00B54F6C">
            <w:pPr>
              <w:rPr>
                <w:rFonts w:asciiTheme="minorHAnsi" w:hAnsiTheme="minorHAnsi"/>
                <w:color w:val="auto"/>
              </w:rPr>
            </w:pPr>
            <w:r w:rsidRPr="4BB414FE">
              <w:rPr>
                <w:rFonts w:asciiTheme="minorHAnsi" w:hAnsiTheme="minorHAnsi"/>
                <w:color w:val="auto"/>
              </w:rPr>
              <w:t>Johanna.ludvigsen@toi.no</w:t>
            </w:r>
          </w:p>
        </w:tc>
      </w:tr>
    </w:tbl>
    <w:p w14:paraId="5997CC1D" w14:textId="77777777" w:rsidR="00BB544E" w:rsidRDefault="00BB544E" w:rsidP="00BB544E">
      <w:pPr>
        <w:ind w:left="1664"/>
        <w:rPr>
          <w:rFonts w:asciiTheme="minorHAnsi" w:hAnsiTheme="minorHAnsi"/>
          <w:color w:val="auto"/>
        </w:rPr>
      </w:pPr>
    </w:p>
    <w:tbl>
      <w:tblPr>
        <w:tblStyle w:val="TableGrid"/>
        <w:tblW w:w="0" w:type="auto"/>
        <w:tblInd w:w="562" w:type="dxa"/>
        <w:tblBorders>
          <w:insideH w:val="none" w:sz="0" w:space="0" w:color="auto"/>
          <w:insideV w:val="none" w:sz="0" w:space="0" w:color="auto"/>
        </w:tblBorders>
        <w:tblLook w:val="04A0" w:firstRow="1" w:lastRow="0" w:firstColumn="1" w:lastColumn="0" w:noHBand="0" w:noVBand="1"/>
      </w:tblPr>
      <w:tblGrid>
        <w:gridCol w:w="1104"/>
        <w:gridCol w:w="1440"/>
        <w:gridCol w:w="6522"/>
      </w:tblGrid>
      <w:tr w:rsidR="003C095A" w:rsidRPr="0016091E" w14:paraId="4B6A7E59" w14:textId="77777777" w:rsidTr="00B54F6C">
        <w:tc>
          <w:tcPr>
            <w:tcW w:w="9066" w:type="dxa"/>
            <w:gridSpan w:val="3"/>
          </w:tcPr>
          <w:p w14:paraId="40A6440D" w14:textId="77777777" w:rsidR="003C095A" w:rsidRPr="00724BB2" w:rsidRDefault="003C095A" w:rsidP="00B54F6C">
            <w:pPr>
              <w:rPr>
                <w:rFonts w:asciiTheme="minorHAnsi" w:hAnsiTheme="minorHAnsi"/>
                <w:b/>
                <w:color w:val="auto"/>
              </w:rPr>
            </w:pPr>
            <w:r>
              <w:rPr>
                <w:rFonts w:asciiTheme="minorHAnsi" w:hAnsiTheme="minorHAnsi"/>
                <w:b/>
                <w:color w:val="auto"/>
              </w:rPr>
              <w:t>University of Tartu, Estonia</w:t>
            </w:r>
          </w:p>
        </w:tc>
      </w:tr>
      <w:tr w:rsidR="003C095A" w14:paraId="7870E3DD" w14:textId="77777777" w:rsidTr="00B54F6C">
        <w:tc>
          <w:tcPr>
            <w:tcW w:w="9066" w:type="dxa"/>
            <w:gridSpan w:val="3"/>
          </w:tcPr>
          <w:p w14:paraId="0E41B5BD" w14:textId="77777777" w:rsidR="003C095A" w:rsidRDefault="003C095A" w:rsidP="00B54F6C">
            <w:pPr>
              <w:rPr>
                <w:rFonts w:asciiTheme="minorHAnsi" w:hAnsiTheme="minorHAnsi"/>
                <w:color w:val="auto"/>
              </w:rPr>
            </w:pPr>
            <w:r w:rsidRPr="003762D9">
              <w:rPr>
                <w:rFonts w:asciiTheme="minorHAnsi" w:hAnsiTheme="minorHAnsi"/>
                <w:color w:val="auto"/>
              </w:rPr>
              <w:t xml:space="preserve">Data protection officer (DPO) </w:t>
            </w:r>
          </w:p>
        </w:tc>
      </w:tr>
      <w:tr w:rsidR="003C095A" w14:paraId="5C63B160" w14:textId="77777777" w:rsidTr="00B54F6C">
        <w:tc>
          <w:tcPr>
            <w:tcW w:w="1104" w:type="dxa"/>
          </w:tcPr>
          <w:p w14:paraId="110FFD37" w14:textId="77777777" w:rsidR="003C095A" w:rsidRDefault="003C095A" w:rsidP="00B54F6C">
            <w:pPr>
              <w:rPr>
                <w:rFonts w:asciiTheme="minorHAnsi" w:hAnsiTheme="minorHAnsi"/>
                <w:color w:val="auto"/>
              </w:rPr>
            </w:pPr>
          </w:p>
        </w:tc>
        <w:tc>
          <w:tcPr>
            <w:tcW w:w="1440" w:type="dxa"/>
          </w:tcPr>
          <w:p w14:paraId="03B9116E" w14:textId="77777777" w:rsidR="003C095A" w:rsidRDefault="003C095A" w:rsidP="00B54F6C">
            <w:pPr>
              <w:rPr>
                <w:rFonts w:asciiTheme="minorHAnsi" w:hAnsiTheme="minorHAnsi"/>
                <w:color w:val="auto"/>
              </w:rPr>
            </w:pPr>
            <w:r>
              <w:rPr>
                <w:rFonts w:asciiTheme="minorHAnsi" w:hAnsiTheme="minorHAnsi"/>
                <w:color w:val="auto"/>
              </w:rPr>
              <w:t>Name</w:t>
            </w:r>
          </w:p>
        </w:tc>
        <w:tc>
          <w:tcPr>
            <w:tcW w:w="6522" w:type="dxa"/>
          </w:tcPr>
          <w:p w14:paraId="6E627C59" w14:textId="77777777" w:rsidR="003C095A" w:rsidRDefault="003C095A" w:rsidP="00B54F6C">
            <w:pPr>
              <w:rPr>
                <w:rFonts w:asciiTheme="minorHAnsi" w:hAnsiTheme="minorHAnsi"/>
                <w:color w:val="auto"/>
              </w:rPr>
            </w:pPr>
            <w:r>
              <w:rPr>
                <w:rFonts w:asciiTheme="minorHAnsi" w:hAnsiTheme="minorHAnsi"/>
                <w:color w:val="auto"/>
              </w:rPr>
              <w:t>Terje Mäesalu</w:t>
            </w:r>
          </w:p>
        </w:tc>
      </w:tr>
      <w:tr w:rsidR="003C095A" w:rsidRPr="0016091E" w14:paraId="128D627E" w14:textId="77777777" w:rsidTr="00B54F6C">
        <w:tc>
          <w:tcPr>
            <w:tcW w:w="1104" w:type="dxa"/>
          </w:tcPr>
          <w:p w14:paraId="6B699379" w14:textId="77777777" w:rsidR="003C095A" w:rsidRDefault="003C095A" w:rsidP="00B54F6C">
            <w:pPr>
              <w:rPr>
                <w:rFonts w:asciiTheme="minorHAnsi" w:hAnsiTheme="minorHAnsi"/>
                <w:color w:val="auto"/>
              </w:rPr>
            </w:pPr>
          </w:p>
        </w:tc>
        <w:tc>
          <w:tcPr>
            <w:tcW w:w="1440" w:type="dxa"/>
          </w:tcPr>
          <w:p w14:paraId="27625E38" w14:textId="77777777" w:rsidR="003C095A" w:rsidRDefault="003C095A" w:rsidP="00B54F6C">
            <w:pPr>
              <w:rPr>
                <w:rFonts w:asciiTheme="minorHAnsi" w:hAnsiTheme="minorHAnsi"/>
                <w:color w:val="auto"/>
              </w:rPr>
            </w:pPr>
            <w:r>
              <w:rPr>
                <w:rFonts w:asciiTheme="minorHAnsi" w:hAnsiTheme="minorHAnsi"/>
                <w:color w:val="auto"/>
              </w:rPr>
              <w:t>Address</w:t>
            </w:r>
          </w:p>
        </w:tc>
        <w:tc>
          <w:tcPr>
            <w:tcW w:w="6522" w:type="dxa"/>
          </w:tcPr>
          <w:p w14:paraId="57831BA0" w14:textId="77777777" w:rsidR="003C095A" w:rsidRDefault="003C095A" w:rsidP="00B54F6C">
            <w:pPr>
              <w:rPr>
                <w:rFonts w:asciiTheme="minorHAnsi" w:hAnsiTheme="minorHAnsi"/>
                <w:color w:val="auto"/>
              </w:rPr>
            </w:pPr>
            <w:r>
              <w:rPr>
                <w:rFonts w:ascii="Calibri" w:eastAsia="Times New Roman" w:hAnsi="Calibri" w:cs="Calibri"/>
                <w:color w:val="000000"/>
              </w:rPr>
              <w:t>University of Tartu, Ülikooli 17, Tartu, Estonia</w:t>
            </w:r>
          </w:p>
        </w:tc>
      </w:tr>
      <w:tr w:rsidR="003C095A" w14:paraId="38225737" w14:textId="77777777" w:rsidTr="00B54F6C">
        <w:tc>
          <w:tcPr>
            <w:tcW w:w="1104" w:type="dxa"/>
          </w:tcPr>
          <w:p w14:paraId="3FE9F23F" w14:textId="77777777" w:rsidR="003C095A" w:rsidRDefault="003C095A" w:rsidP="00B54F6C">
            <w:pPr>
              <w:rPr>
                <w:rFonts w:asciiTheme="minorHAnsi" w:hAnsiTheme="minorHAnsi"/>
                <w:color w:val="auto"/>
              </w:rPr>
            </w:pPr>
          </w:p>
        </w:tc>
        <w:tc>
          <w:tcPr>
            <w:tcW w:w="1440" w:type="dxa"/>
          </w:tcPr>
          <w:p w14:paraId="23074D1B" w14:textId="77777777" w:rsidR="003C095A" w:rsidRDefault="003C095A" w:rsidP="00B54F6C">
            <w:pPr>
              <w:rPr>
                <w:rFonts w:asciiTheme="minorHAnsi" w:hAnsiTheme="minorHAnsi"/>
                <w:color w:val="auto"/>
              </w:rPr>
            </w:pPr>
            <w:r>
              <w:rPr>
                <w:rFonts w:asciiTheme="minorHAnsi" w:hAnsiTheme="minorHAnsi"/>
                <w:color w:val="auto"/>
              </w:rPr>
              <w:t>E-mail</w:t>
            </w:r>
          </w:p>
        </w:tc>
        <w:tc>
          <w:tcPr>
            <w:tcW w:w="6522" w:type="dxa"/>
          </w:tcPr>
          <w:p w14:paraId="3CC06BC7" w14:textId="77777777" w:rsidR="003C095A" w:rsidRDefault="003C095A" w:rsidP="00B54F6C">
            <w:pPr>
              <w:rPr>
                <w:rFonts w:asciiTheme="minorHAnsi" w:hAnsiTheme="minorHAnsi"/>
                <w:color w:val="auto"/>
              </w:rPr>
            </w:pPr>
            <w:r w:rsidRPr="00A568D7">
              <w:rPr>
                <w:rFonts w:asciiTheme="minorHAnsi" w:hAnsiTheme="minorHAnsi"/>
                <w:color w:val="auto"/>
              </w:rPr>
              <w:t>terje.maesalu@ut.ee</w:t>
            </w:r>
          </w:p>
        </w:tc>
      </w:tr>
      <w:tr w:rsidR="003C095A" w:rsidRPr="0016091E" w14:paraId="604E06C5" w14:textId="77777777" w:rsidTr="00B54F6C">
        <w:tc>
          <w:tcPr>
            <w:tcW w:w="9066" w:type="dxa"/>
            <w:gridSpan w:val="3"/>
          </w:tcPr>
          <w:p w14:paraId="301D1E27" w14:textId="77777777" w:rsidR="003C095A" w:rsidRDefault="003C095A" w:rsidP="00B54F6C">
            <w:pPr>
              <w:rPr>
                <w:rFonts w:asciiTheme="minorHAnsi" w:hAnsiTheme="minorHAnsi"/>
                <w:color w:val="auto"/>
              </w:rPr>
            </w:pPr>
            <w:r w:rsidRPr="00D52580">
              <w:rPr>
                <w:rFonts w:asciiTheme="minorHAnsi" w:hAnsiTheme="minorHAnsi"/>
                <w:color w:val="auto"/>
              </w:rPr>
              <w:t>Contact person or responsible research group of the research</w:t>
            </w:r>
          </w:p>
        </w:tc>
      </w:tr>
      <w:tr w:rsidR="003C095A" w14:paraId="05D6DA7A" w14:textId="77777777" w:rsidTr="00B54F6C">
        <w:tc>
          <w:tcPr>
            <w:tcW w:w="1104" w:type="dxa"/>
          </w:tcPr>
          <w:p w14:paraId="1F72F646" w14:textId="77777777" w:rsidR="003C095A" w:rsidRDefault="003C095A" w:rsidP="00B54F6C">
            <w:pPr>
              <w:rPr>
                <w:rFonts w:asciiTheme="minorHAnsi" w:hAnsiTheme="minorHAnsi"/>
                <w:color w:val="auto"/>
              </w:rPr>
            </w:pPr>
          </w:p>
        </w:tc>
        <w:tc>
          <w:tcPr>
            <w:tcW w:w="1440" w:type="dxa"/>
          </w:tcPr>
          <w:p w14:paraId="0100A987" w14:textId="77777777" w:rsidR="003C095A" w:rsidRDefault="003C095A" w:rsidP="00B54F6C">
            <w:pPr>
              <w:rPr>
                <w:rFonts w:asciiTheme="minorHAnsi" w:hAnsiTheme="minorHAnsi"/>
                <w:color w:val="auto"/>
              </w:rPr>
            </w:pPr>
            <w:r>
              <w:rPr>
                <w:rFonts w:asciiTheme="minorHAnsi" w:hAnsiTheme="minorHAnsi"/>
                <w:color w:val="auto"/>
              </w:rPr>
              <w:t>Name</w:t>
            </w:r>
          </w:p>
        </w:tc>
        <w:tc>
          <w:tcPr>
            <w:tcW w:w="6522" w:type="dxa"/>
          </w:tcPr>
          <w:p w14:paraId="5400463D" w14:textId="77777777" w:rsidR="003C095A" w:rsidRDefault="003C095A" w:rsidP="00B54F6C">
            <w:pPr>
              <w:rPr>
                <w:rFonts w:asciiTheme="minorHAnsi" w:hAnsiTheme="minorHAnsi"/>
                <w:color w:val="auto"/>
              </w:rPr>
            </w:pPr>
            <w:r>
              <w:rPr>
                <w:rFonts w:asciiTheme="minorHAnsi" w:hAnsiTheme="minorHAnsi"/>
                <w:color w:val="auto"/>
              </w:rPr>
              <w:t>Kati Orru</w:t>
            </w:r>
            <w:r w:rsidRPr="4BB414FE">
              <w:rPr>
                <w:rFonts w:asciiTheme="minorHAnsi" w:hAnsiTheme="minorHAnsi"/>
                <w:color w:val="auto"/>
              </w:rPr>
              <w:t xml:space="preserve"> </w:t>
            </w:r>
          </w:p>
        </w:tc>
      </w:tr>
      <w:tr w:rsidR="003C095A" w:rsidRPr="0016091E" w14:paraId="634F231D" w14:textId="77777777" w:rsidTr="00B54F6C">
        <w:tc>
          <w:tcPr>
            <w:tcW w:w="1104" w:type="dxa"/>
          </w:tcPr>
          <w:p w14:paraId="08CE6F91" w14:textId="77777777" w:rsidR="003C095A" w:rsidRDefault="003C095A" w:rsidP="003C095A">
            <w:pPr>
              <w:rPr>
                <w:rFonts w:asciiTheme="minorHAnsi" w:hAnsiTheme="minorHAnsi"/>
                <w:color w:val="auto"/>
              </w:rPr>
            </w:pPr>
          </w:p>
        </w:tc>
        <w:tc>
          <w:tcPr>
            <w:tcW w:w="1440" w:type="dxa"/>
          </w:tcPr>
          <w:p w14:paraId="0C16D04D" w14:textId="77777777" w:rsidR="003C095A" w:rsidRDefault="003C095A" w:rsidP="003C095A">
            <w:pPr>
              <w:rPr>
                <w:rFonts w:asciiTheme="minorHAnsi" w:hAnsiTheme="minorHAnsi"/>
                <w:color w:val="auto"/>
              </w:rPr>
            </w:pPr>
            <w:r>
              <w:rPr>
                <w:rFonts w:asciiTheme="minorHAnsi" w:hAnsiTheme="minorHAnsi"/>
                <w:color w:val="auto"/>
              </w:rPr>
              <w:t>Address</w:t>
            </w:r>
          </w:p>
        </w:tc>
        <w:tc>
          <w:tcPr>
            <w:tcW w:w="6522" w:type="dxa"/>
          </w:tcPr>
          <w:p w14:paraId="11A6CD5A" w14:textId="77777777" w:rsidR="003C095A" w:rsidRDefault="003C095A" w:rsidP="003C095A">
            <w:pPr>
              <w:rPr>
                <w:rFonts w:asciiTheme="minorHAnsi" w:hAnsiTheme="minorHAnsi"/>
                <w:color w:val="auto"/>
              </w:rPr>
            </w:pPr>
            <w:r>
              <w:rPr>
                <w:rFonts w:ascii="Calibri" w:eastAsia="Times New Roman" w:hAnsi="Calibri" w:cs="Calibri"/>
                <w:color w:val="000000"/>
              </w:rPr>
              <w:t>University of Tartu, Ülikooli 17, Tartu, Estonia</w:t>
            </w:r>
          </w:p>
        </w:tc>
      </w:tr>
      <w:tr w:rsidR="003C095A" w14:paraId="2C6D5421" w14:textId="77777777" w:rsidTr="00B54F6C">
        <w:tc>
          <w:tcPr>
            <w:tcW w:w="1104" w:type="dxa"/>
          </w:tcPr>
          <w:p w14:paraId="61CDCEAD" w14:textId="77777777" w:rsidR="003C095A" w:rsidRDefault="003C095A" w:rsidP="003C095A">
            <w:pPr>
              <w:rPr>
                <w:rFonts w:asciiTheme="minorHAnsi" w:hAnsiTheme="minorHAnsi"/>
                <w:color w:val="auto"/>
              </w:rPr>
            </w:pPr>
          </w:p>
        </w:tc>
        <w:tc>
          <w:tcPr>
            <w:tcW w:w="1440" w:type="dxa"/>
          </w:tcPr>
          <w:p w14:paraId="365B2D70" w14:textId="77777777" w:rsidR="003C095A" w:rsidRDefault="003C095A" w:rsidP="003C095A">
            <w:pPr>
              <w:rPr>
                <w:rFonts w:asciiTheme="minorHAnsi" w:hAnsiTheme="minorHAnsi"/>
                <w:color w:val="auto"/>
              </w:rPr>
            </w:pPr>
            <w:r>
              <w:rPr>
                <w:rFonts w:asciiTheme="minorHAnsi" w:hAnsiTheme="minorHAnsi"/>
                <w:color w:val="auto"/>
              </w:rPr>
              <w:t>E-mail</w:t>
            </w:r>
          </w:p>
        </w:tc>
        <w:tc>
          <w:tcPr>
            <w:tcW w:w="6522" w:type="dxa"/>
          </w:tcPr>
          <w:p w14:paraId="5DB25967" w14:textId="77777777" w:rsidR="003C095A" w:rsidRDefault="003C095A" w:rsidP="003C095A">
            <w:pPr>
              <w:rPr>
                <w:rFonts w:asciiTheme="minorHAnsi" w:hAnsiTheme="minorHAnsi"/>
                <w:color w:val="auto"/>
              </w:rPr>
            </w:pPr>
            <w:r>
              <w:rPr>
                <w:rFonts w:asciiTheme="minorHAnsi" w:hAnsiTheme="minorHAnsi"/>
                <w:color w:val="auto"/>
              </w:rPr>
              <w:t>kati.orru@ut.ee</w:t>
            </w:r>
          </w:p>
        </w:tc>
      </w:tr>
    </w:tbl>
    <w:p w14:paraId="6BB9E253" w14:textId="77777777" w:rsidR="003C095A" w:rsidRDefault="003C095A" w:rsidP="00BB544E">
      <w:pPr>
        <w:ind w:left="1664"/>
        <w:rPr>
          <w:rFonts w:asciiTheme="minorHAnsi" w:hAnsiTheme="minorHAnsi"/>
          <w:color w:val="auto"/>
        </w:rPr>
      </w:pPr>
    </w:p>
    <w:tbl>
      <w:tblPr>
        <w:tblStyle w:val="TableGrid"/>
        <w:tblW w:w="0" w:type="auto"/>
        <w:tblInd w:w="562" w:type="dxa"/>
        <w:tblBorders>
          <w:insideH w:val="none" w:sz="0" w:space="0" w:color="auto"/>
          <w:insideV w:val="none" w:sz="0" w:space="0" w:color="auto"/>
        </w:tblBorders>
        <w:tblLook w:val="04A0" w:firstRow="1" w:lastRow="0" w:firstColumn="1" w:lastColumn="0" w:noHBand="0" w:noVBand="1"/>
      </w:tblPr>
      <w:tblGrid>
        <w:gridCol w:w="1091"/>
        <w:gridCol w:w="1434"/>
        <w:gridCol w:w="6541"/>
      </w:tblGrid>
      <w:tr w:rsidR="00BB544E" w14:paraId="2DCC00CC" w14:textId="77777777" w:rsidTr="00B54F6C">
        <w:tc>
          <w:tcPr>
            <w:tcW w:w="9066" w:type="dxa"/>
            <w:gridSpan w:val="3"/>
          </w:tcPr>
          <w:p w14:paraId="4A4B9E81" w14:textId="77777777" w:rsidR="00BB544E" w:rsidRPr="00724BB2" w:rsidRDefault="00BB544E" w:rsidP="00B54F6C">
            <w:pPr>
              <w:rPr>
                <w:rFonts w:asciiTheme="minorHAnsi" w:hAnsiTheme="minorHAnsi"/>
                <w:b/>
                <w:color w:val="auto"/>
              </w:rPr>
            </w:pPr>
            <w:r w:rsidRPr="00724BB2">
              <w:rPr>
                <w:rFonts w:asciiTheme="minorHAnsi" w:hAnsiTheme="minorHAnsi"/>
                <w:b/>
                <w:color w:val="auto"/>
              </w:rPr>
              <w:t>University of Trento</w:t>
            </w:r>
            <w:r>
              <w:rPr>
                <w:rFonts w:asciiTheme="minorHAnsi" w:hAnsiTheme="minorHAnsi"/>
                <w:b/>
                <w:color w:val="auto"/>
              </w:rPr>
              <w:t>, Italy</w:t>
            </w:r>
          </w:p>
        </w:tc>
      </w:tr>
      <w:tr w:rsidR="00BB544E" w14:paraId="65699ACE" w14:textId="77777777" w:rsidTr="00B54F6C">
        <w:tc>
          <w:tcPr>
            <w:tcW w:w="9066" w:type="dxa"/>
            <w:gridSpan w:val="3"/>
          </w:tcPr>
          <w:p w14:paraId="40B3C316" w14:textId="77777777" w:rsidR="00BB544E" w:rsidRDefault="00BB544E" w:rsidP="00B54F6C">
            <w:pPr>
              <w:rPr>
                <w:rFonts w:asciiTheme="minorHAnsi" w:hAnsiTheme="minorHAnsi"/>
                <w:color w:val="auto"/>
              </w:rPr>
            </w:pPr>
            <w:r w:rsidRPr="003762D9">
              <w:rPr>
                <w:rFonts w:asciiTheme="minorHAnsi" w:hAnsiTheme="minorHAnsi"/>
                <w:color w:val="auto"/>
              </w:rPr>
              <w:t xml:space="preserve">Data protection officer (DPO) </w:t>
            </w:r>
          </w:p>
        </w:tc>
      </w:tr>
      <w:tr w:rsidR="00BB544E" w14:paraId="26959A2F" w14:textId="77777777" w:rsidTr="00B54F6C">
        <w:tc>
          <w:tcPr>
            <w:tcW w:w="1091" w:type="dxa"/>
          </w:tcPr>
          <w:p w14:paraId="23DE523C" w14:textId="77777777" w:rsidR="00BB544E" w:rsidRDefault="00BB544E" w:rsidP="00B54F6C">
            <w:pPr>
              <w:rPr>
                <w:rFonts w:asciiTheme="minorHAnsi" w:hAnsiTheme="minorHAnsi"/>
                <w:color w:val="auto"/>
              </w:rPr>
            </w:pPr>
          </w:p>
        </w:tc>
        <w:tc>
          <w:tcPr>
            <w:tcW w:w="1434" w:type="dxa"/>
          </w:tcPr>
          <w:p w14:paraId="43775D93" w14:textId="77777777" w:rsidR="00BB544E" w:rsidRDefault="00BB544E" w:rsidP="00B54F6C">
            <w:pPr>
              <w:rPr>
                <w:rFonts w:asciiTheme="minorHAnsi" w:hAnsiTheme="minorHAnsi"/>
                <w:color w:val="auto"/>
              </w:rPr>
            </w:pPr>
            <w:r>
              <w:rPr>
                <w:rFonts w:asciiTheme="minorHAnsi" w:hAnsiTheme="minorHAnsi"/>
                <w:color w:val="auto"/>
              </w:rPr>
              <w:t>Name</w:t>
            </w:r>
          </w:p>
        </w:tc>
        <w:tc>
          <w:tcPr>
            <w:tcW w:w="6541" w:type="dxa"/>
          </w:tcPr>
          <w:p w14:paraId="140122C9" w14:textId="77777777" w:rsidR="00BB544E" w:rsidRDefault="00BB544E" w:rsidP="00B54F6C">
            <w:pPr>
              <w:rPr>
                <w:rFonts w:asciiTheme="minorHAnsi" w:hAnsiTheme="minorHAnsi"/>
                <w:color w:val="auto"/>
              </w:rPr>
            </w:pPr>
            <w:r w:rsidRPr="00E46017">
              <w:rPr>
                <w:rFonts w:asciiTheme="minorHAnsi" w:hAnsiTheme="minorHAnsi"/>
                <w:color w:val="auto"/>
              </w:rPr>
              <w:t>Fiorenzo Tomaselli</w:t>
            </w:r>
          </w:p>
        </w:tc>
      </w:tr>
      <w:tr w:rsidR="00BB544E" w:rsidRPr="002F68A6" w14:paraId="5F93D917" w14:textId="77777777" w:rsidTr="00B54F6C">
        <w:tc>
          <w:tcPr>
            <w:tcW w:w="1091" w:type="dxa"/>
          </w:tcPr>
          <w:p w14:paraId="52E56223" w14:textId="77777777" w:rsidR="00BB544E" w:rsidRDefault="00BB544E" w:rsidP="00B54F6C">
            <w:pPr>
              <w:rPr>
                <w:rFonts w:asciiTheme="minorHAnsi" w:hAnsiTheme="minorHAnsi"/>
                <w:color w:val="auto"/>
              </w:rPr>
            </w:pPr>
          </w:p>
        </w:tc>
        <w:tc>
          <w:tcPr>
            <w:tcW w:w="1434" w:type="dxa"/>
          </w:tcPr>
          <w:p w14:paraId="1D9813FC"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541" w:type="dxa"/>
          </w:tcPr>
          <w:p w14:paraId="07C43DB1" w14:textId="77777777" w:rsidR="00BB544E" w:rsidRPr="00B54F6C" w:rsidRDefault="00BB544E" w:rsidP="00B54F6C">
            <w:pPr>
              <w:rPr>
                <w:rFonts w:asciiTheme="minorHAnsi" w:hAnsiTheme="minorHAnsi"/>
                <w:color w:val="auto"/>
                <w:lang w:val="it-IT"/>
              </w:rPr>
            </w:pPr>
            <w:r w:rsidRPr="00B54F6C">
              <w:rPr>
                <w:rFonts w:asciiTheme="minorHAnsi" w:hAnsiTheme="minorHAnsi"/>
                <w:color w:val="auto"/>
                <w:lang w:val="it-IT"/>
              </w:rPr>
              <w:t>Via Calepina, 14, 38122 Trento TN, Italia</w:t>
            </w:r>
          </w:p>
        </w:tc>
      </w:tr>
      <w:tr w:rsidR="00BB544E" w14:paraId="1A6DE7DA" w14:textId="77777777" w:rsidTr="00B54F6C">
        <w:tc>
          <w:tcPr>
            <w:tcW w:w="1091" w:type="dxa"/>
          </w:tcPr>
          <w:p w14:paraId="07547A01" w14:textId="77777777" w:rsidR="00BB544E" w:rsidRPr="00B54F6C" w:rsidRDefault="00BB544E" w:rsidP="00B54F6C">
            <w:pPr>
              <w:rPr>
                <w:rFonts w:asciiTheme="minorHAnsi" w:hAnsiTheme="minorHAnsi"/>
                <w:color w:val="auto"/>
                <w:lang w:val="it-IT"/>
              </w:rPr>
            </w:pPr>
          </w:p>
        </w:tc>
        <w:tc>
          <w:tcPr>
            <w:tcW w:w="1434" w:type="dxa"/>
          </w:tcPr>
          <w:p w14:paraId="446F6079" w14:textId="77777777" w:rsidR="00BB544E" w:rsidRDefault="00BB544E" w:rsidP="00B54F6C">
            <w:pPr>
              <w:rPr>
                <w:rFonts w:asciiTheme="minorHAnsi" w:hAnsiTheme="minorHAnsi"/>
                <w:color w:val="auto"/>
              </w:rPr>
            </w:pPr>
            <w:r>
              <w:rPr>
                <w:rFonts w:asciiTheme="minorHAnsi" w:hAnsiTheme="minorHAnsi"/>
                <w:color w:val="auto"/>
              </w:rPr>
              <w:t>E-mail</w:t>
            </w:r>
          </w:p>
        </w:tc>
        <w:tc>
          <w:tcPr>
            <w:tcW w:w="6541" w:type="dxa"/>
          </w:tcPr>
          <w:p w14:paraId="7D99473A" w14:textId="77777777" w:rsidR="00BB544E" w:rsidRDefault="00BB544E" w:rsidP="00B54F6C">
            <w:pPr>
              <w:rPr>
                <w:rFonts w:asciiTheme="minorHAnsi" w:hAnsiTheme="minorHAnsi"/>
                <w:color w:val="auto"/>
              </w:rPr>
            </w:pPr>
            <w:r w:rsidRPr="13EDC759">
              <w:rPr>
                <w:rFonts w:asciiTheme="minorHAnsi" w:hAnsiTheme="minorHAnsi"/>
                <w:color w:val="auto"/>
              </w:rPr>
              <w:t>rpd@unitn.it</w:t>
            </w:r>
          </w:p>
        </w:tc>
      </w:tr>
      <w:tr w:rsidR="00BB544E" w:rsidRPr="0016091E" w14:paraId="44EED1A2" w14:textId="77777777" w:rsidTr="00B54F6C">
        <w:tc>
          <w:tcPr>
            <w:tcW w:w="9066" w:type="dxa"/>
            <w:gridSpan w:val="3"/>
          </w:tcPr>
          <w:p w14:paraId="46C3E5B2" w14:textId="77777777" w:rsidR="00BB544E" w:rsidRDefault="00BB544E" w:rsidP="00B54F6C">
            <w:pPr>
              <w:rPr>
                <w:rFonts w:asciiTheme="minorHAnsi" w:hAnsiTheme="minorHAnsi"/>
                <w:color w:val="auto"/>
              </w:rPr>
            </w:pPr>
            <w:r w:rsidRPr="00D52580">
              <w:rPr>
                <w:rFonts w:asciiTheme="minorHAnsi" w:hAnsiTheme="minorHAnsi"/>
                <w:color w:val="auto"/>
              </w:rPr>
              <w:t>Contact person or responsible research group of the research</w:t>
            </w:r>
          </w:p>
        </w:tc>
      </w:tr>
      <w:tr w:rsidR="00BB544E" w14:paraId="0D918852" w14:textId="77777777" w:rsidTr="00B54F6C">
        <w:tc>
          <w:tcPr>
            <w:tcW w:w="1091" w:type="dxa"/>
          </w:tcPr>
          <w:p w14:paraId="5043CB0F" w14:textId="77777777" w:rsidR="00BB544E" w:rsidRDefault="00BB544E" w:rsidP="00B54F6C">
            <w:pPr>
              <w:rPr>
                <w:rFonts w:asciiTheme="minorHAnsi" w:hAnsiTheme="minorHAnsi"/>
                <w:color w:val="auto"/>
              </w:rPr>
            </w:pPr>
          </w:p>
        </w:tc>
        <w:tc>
          <w:tcPr>
            <w:tcW w:w="1434" w:type="dxa"/>
          </w:tcPr>
          <w:p w14:paraId="5EDE3703" w14:textId="77777777" w:rsidR="00BB544E" w:rsidRDefault="00BB544E" w:rsidP="00B54F6C">
            <w:pPr>
              <w:rPr>
                <w:rFonts w:asciiTheme="minorHAnsi" w:hAnsiTheme="minorHAnsi"/>
                <w:color w:val="auto"/>
              </w:rPr>
            </w:pPr>
            <w:r>
              <w:rPr>
                <w:rFonts w:asciiTheme="minorHAnsi" w:hAnsiTheme="minorHAnsi"/>
                <w:color w:val="auto"/>
              </w:rPr>
              <w:t>Name</w:t>
            </w:r>
          </w:p>
        </w:tc>
        <w:tc>
          <w:tcPr>
            <w:tcW w:w="6541" w:type="dxa"/>
          </w:tcPr>
          <w:p w14:paraId="6B43D979" w14:textId="77777777" w:rsidR="00BB544E" w:rsidRDefault="00BB544E" w:rsidP="00B54F6C">
            <w:pPr>
              <w:rPr>
                <w:rFonts w:asciiTheme="minorHAnsi" w:hAnsiTheme="minorHAnsi"/>
                <w:color w:val="auto"/>
              </w:rPr>
            </w:pPr>
            <w:r>
              <w:rPr>
                <w:rFonts w:asciiTheme="minorHAnsi" w:hAnsiTheme="minorHAnsi"/>
                <w:color w:val="auto"/>
              </w:rPr>
              <w:t>Lucia Savadori</w:t>
            </w:r>
          </w:p>
        </w:tc>
      </w:tr>
      <w:tr w:rsidR="00BB544E" w:rsidRPr="002F68A6" w14:paraId="3BB3A6C3" w14:textId="77777777" w:rsidTr="00B54F6C">
        <w:tc>
          <w:tcPr>
            <w:tcW w:w="1091" w:type="dxa"/>
          </w:tcPr>
          <w:p w14:paraId="07459315" w14:textId="77777777" w:rsidR="00BB544E" w:rsidRDefault="00BB544E" w:rsidP="00B54F6C">
            <w:pPr>
              <w:rPr>
                <w:rFonts w:asciiTheme="minorHAnsi" w:hAnsiTheme="minorHAnsi"/>
                <w:color w:val="auto"/>
              </w:rPr>
            </w:pPr>
          </w:p>
        </w:tc>
        <w:tc>
          <w:tcPr>
            <w:tcW w:w="1434" w:type="dxa"/>
          </w:tcPr>
          <w:p w14:paraId="041E9BF5"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541" w:type="dxa"/>
          </w:tcPr>
          <w:p w14:paraId="2D3221F2" w14:textId="77777777" w:rsidR="00BB544E" w:rsidRPr="00B54F6C" w:rsidRDefault="00BB544E" w:rsidP="00B54F6C">
            <w:pPr>
              <w:rPr>
                <w:rFonts w:asciiTheme="minorHAnsi" w:hAnsiTheme="minorHAnsi"/>
                <w:color w:val="auto"/>
                <w:lang w:val="it-IT"/>
              </w:rPr>
            </w:pPr>
            <w:r w:rsidRPr="00B54F6C">
              <w:rPr>
                <w:rFonts w:asciiTheme="minorHAnsi" w:hAnsiTheme="minorHAnsi"/>
                <w:color w:val="auto"/>
                <w:lang w:val="it-IT"/>
              </w:rPr>
              <w:t>Via Calepina, 14, 38122 Trento TN, Italia</w:t>
            </w:r>
          </w:p>
        </w:tc>
      </w:tr>
      <w:tr w:rsidR="00BB544E" w14:paraId="16A7A83B" w14:textId="77777777" w:rsidTr="00B54F6C">
        <w:tc>
          <w:tcPr>
            <w:tcW w:w="1091" w:type="dxa"/>
          </w:tcPr>
          <w:p w14:paraId="6537F28F" w14:textId="77777777" w:rsidR="00BB544E" w:rsidRPr="00B54F6C" w:rsidRDefault="00BB544E" w:rsidP="00B54F6C">
            <w:pPr>
              <w:rPr>
                <w:rFonts w:asciiTheme="minorHAnsi" w:hAnsiTheme="minorHAnsi"/>
                <w:color w:val="auto"/>
                <w:lang w:val="it-IT"/>
              </w:rPr>
            </w:pPr>
          </w:p>
        </w:tc>
        <w:tc>
          <w:tcPr>
            <w:tcW w:w="1434" w:type="dxa"/>
          </w:tcPr>
          <w:p w14:paraId="2F4CCE4B" w14:textId="77777777" w:rsidR="00BB544E" w:rsidRDefault="00BB544E" w:rsidP="00B54F6C">
            <w:pPr>
              <w:rPr>
                <w:rFonts w:asciiTheme="minorHAnsi" w:hAnsiTheme="minorHAnsi"/>
                <w:color w:val="auto"/>
              </w:rPr>
            </w:pPr>
            <w:r>
              <w:rPr>
                <w:rFonts w:asciiTheme="minorHAnsi" w:hAnsiTheme="minorHAnsi"/>
                <w:color w:val="auto"/>
              </w:rPr>
              <w:t>E-mail</w:t>
            </w:r>
          </w:p>
        </w:tc>
        <w:tc>
          <w:tcPr>
            <w:tcW w:w="6541" w:type="dxa"/>
          </w:tcPr>
          <w:p w14:paraId="5386CAA9" w14:textId="77777777" w:rsidR="00BB544E" w:rsidRDefault="00BB544E" w:rsidP="00B54F6C">
            <w:pPr>
              <w:rPr>
                <w:rFonts w:asciiTheme="minorHAnsi" w:hAnsiTheme="minorHAnsi"/>
                <w:color w:val="auto"/>
              </w:rPr>
            </w:pPr>
            <w:r w:rsidRPr="13EDC759">
              <w:rPr>
                <w:rFonts w:asciiTheme="minorHAnsi" w:hAnsiTheme="minorHAnsi"/>
                <w:color w:val="auto"/>
              </w:rPr>
              <w:t>Lucia,savadori@unitn.it</w:t>
            </w:r>
          </w:p>
        </w:tc>
      </w:tr>
    </w:tbl>
    <w:p w14:paraId="6DFB9E20" w14:textId="77777777" w:rsidR="00BB544E" w:rsidRDefault="00BB544E" w:rsidP="00BB544E">
      <w:pPr>
        <w:ind w:left="1664"/>
        <w:rPr>
          <w:rFonts w:asciiTheme="minorHAnsi" w:hAnsiTheme="minorHAnsi"/>
          <w:color w:val="auto"/>
        </w:rPr>
      </w:pPr>
    </w:p>
    <w:tbl>
      <w:tblPr>
        <w:tblStyle w:val="TableGrid"/>
        <w:tblW w:w="0" w:type="auto"/>
        <w:tblInd w:w="562" w:type="dxa"/>
        <w:tblBorders>
          <w:insideH w:val="none" w:sz="0" w:space="0" w:color="auto"/>
          <w:insideV w:val="none" w:sz="0" w:space="0" w:color="auto"/>
        </w:tblBorders>
        <w:tblLook w:val="04A0" w:firstRow="1" w:lastRow="0" w:firstColumn="1" w:lastColumn="0" w:noHBand="0" w:noVBand="1"/>
      </w:tblPr>
      <w:tblGrid>
        <w:gridCol w:w="1089"/>
        <w:gridCol w:w="1433"/>
        <w:gridCol w:w="6544"/>
      </w:tblGrid>
      <w:tr w:rsidR="00BB544E" w:rsidRPr="008B105D" w14:paraId="787B57EE" w14:textId="77777777" w:rsidTr="00B472B5">
        <w:tc>
          <w:tcPr>
            <w:tcW w:w="9065" w:type="dxa"/>
            <w:gridSpan w:val="3"/>
          </w:tcPr>
          <w:p w14:paraId="77E2A8AA" w14:textId="77777777" w:rsidR="00BB544E" w:rsidRDefault="00BB544E" w:rsidP="00B54F6C">
            <w:pPr>
              <w:rPr>
                <w:rFonts w:asciiTheme="minorHAnsi" w:hAnsiTheme="minorHAnsi"/>
                <w:color w:val="auto"/>
              </w:rPr>
            </w:pPr>
            <w:r w:rsidRPr="00724BB2">
              <w:rPr>
                <w:rFonts w:asciiTheme="minorHAnsi" w:hAnsiTheme="minorHAnsi"/>
                <w:b/>
                <w:color w:val="auto"/>
              </w:rPr>
              <w:t>Police University College</w:t>
            </w:r>
            <w:r>
              <w:rPr>
                <w:rFonts w:asciiTheme="minorHAnsi" w:hAnsiTheme="minorHAnsi"/>
                <w:b/>
                <w:color w:val="auto"/>
              </w:rPr>
              <w:t xml:space="preserve">, </w:t>
            </w:r>
            <w:r w:rsidRPr="00836501">
              <w:rPr>
                <w:rFonts w:asciiTheme="minorHAnsi" w:hAnsiTheme="minorHAnsi"/>
                <w:b/>
                <w:color w:val="auto"/>
              </w:rPr>
              <w:t>Finland;</w:t>
            </w:r>
          </w:p>
        </w:tc>
      </w:tr>
      <w:tr w:rsidR="00BB544E" w14:paraId="00EB2985" w14:textId="77777777" w:rsidTr="00B472B5">
        <w:tc>
          <w:tcPr>
            <w:tcW w:w="9065" w:type="dxa"/>
            <w:gridSpan w:val="3"/>
          </w:tcPr>
          <w:p w14:paraId="5D05E15D" w14:textId="77777777" w:rsidR="00BB544E" w:rsidRDefault="00BB544E" w:rsidP="00B54F6C">
            <w:pPr>
              <w:rPr>
                <w:rFonts w:asciiTheme="minorHAnsi" w:hAnsiTheme="minorHAnsi"/>
                <w:color w:val="auto"/>
              </w:rPr>
            </w:pPr>
            <w:r w:rsidRPr="003762D9">
              <w:rPr>
                <w:rFonts w:asciiTheme="minorHAnsi" w:hAnsiTheme="minorHAnsi"/>
                <w:color w:val="auto"/>
              </w:rPr>
              <w:t xml:space="preserve">Data protection officer (DPO) </w:t>
            </w:r>
          </w:p>
        </w:tc>
      </w:tr>
      <w:tr w:rsidR="00BB544E" w14:paraId="496EADFC" w14:textId="77777777" w:rsidTr="00B472B5">
        <w:tc>
          <w:tcPr>
            <w:tcW w:w="1089" w:type="dxa"/>
          </w:tcPr>
          <w:p w14:paraId="70DF9E56" w14:textId="77777777" w:rsidR="00BB544E" w:rsidRDefault="00BB544E" w:rsidP="00B54F6C">
            <w:pPr>
              <w:rPr>
                <w:rFonts w:asciiTheme="minorHAnsi" w:hAnsiTheme="minorHAnsi"/>
                <w:color w:val="auto"/>
              </w:rPr>
            </w:pPr>
          </w:p>
        </w:tc>
        <w:tc>
          <w:tcPr>
            <w:tcW w:w="1433" w:type="dxa"/>
          </w:tcPr>
          <w:p w14:paraId="029AF2F2" w14:textId="77777777" w:rsidR="00BB544E" w:rsidRDefault="00BB544E" w:rsidP="00B54F6C">
            <w:pPr>
              <w:rPr>
                <w:rFonts w:asciiTheme="minorHAnsi" w:hAnsiTheme="minorHAnsi"/>
                <w:color w:val="auto"/>
              </w:rPr>
            </w:pPr>
            <w:r>
              <w:rPr>
                <w:rFonts w:asciiTheme="minorHAnsi" w:hAnsiTheme="minorHAnsi"/>
                <w:color w:val="auto"/>
              </w:rPr>
              <w:t>Name</w:t>
            </w:r>
          </w:p>
        </w:tc>
        <w:tc>
          <w:tcPr>
            <w:tcW w:w="6544" w:type="dxa"/>
          </w:tcPr>
          <w:p w14:paraId="527F9034" w14:textId="77777777" w:rsidR="00BB544E" w:rsidRDefault="003A0861" w:rsidP="00B54F6C">
            <w:pPr>
              <w:rPr>
                <w:rFonts w:asciiTheme="minorHAnsi" w:hAnsiTheme="minorHAnsi"/>
                <w:color w:val="auto"/>
              </w:rPr>
            </w:pPr>
            <w:r>
              <w:rPr>
                <w:rFonts w:asciiTheme="minorHAnsi" w:hAnsiTheme="minorHAnsi"/>
                <w:color w:val="auto"/>
              </w:rPr>
              <w:t>Harri Kukkola</w:t>
            </w:r>
          </w:p>
        </w:tc>
      </w:tr>
      <w:tr w:rsidR="00BB544E" w14:paraId="0D0AF57B" w14:textId="77777777" w:rsidTr="00B472B5">
        <w:tc>
          <w:tcPr>
            <w:tcW w:w="1089" w:type="dxa"/>
          </w:tcPr>
          <w:p w14:paraId="44E871BC" w14:textId="77777777" w:rsidR="00BB544E" w:rsidRDefault="00BB544E" w:rsidP="00B54F6C">
            <w:pPr>
              <w:rPr>
                <w:rFonts w:asciiTheme="minorHAnsi" w:hAnsiTheme="minorHAnsi"/>
                <w:color w:val="auto"/>
              </w:rPr>
            </w:pPr>
          </w:p>
        </w:tc>
        <w:tc>
          <w:tcPr>
            <w:tcW w:w="1433" w:type="dxa"/>
          </w:tcPr>
          <w:p w14:paraId="7A79D094"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544" w:type="dxa"/>
          </w:tcPr>
          <w:p w14:paraId="7BCDB9AB" w14:textId="77777777" w:rsidR="003A0861" w:rsidRDefault="003A0861" w:rsidP="003A0861">
            <w:pPr>
              <w:rPr>
                <w:rFonts w:asciiTheme="minorHAnsi" w:hAnsiTheme="minorHAnsi"/>
                <w:color w:val="auto"/>
              </w:rPr>
            </w:pPr>
            <w:r>
              <w:rPr>
                <w:rFonts w:asciiTheme="minorHAnsi" w:hAnsiTheme="minorHAnsi"/>
                <w:color w:val="auto"/>
              </w:rPr>
              <w:t xml:space="preserve">Poliisihallitus, </w:t>
            </w:r>
          </w:p>
          <w:p w14:paraId="23C53194" w14:textId="77777777" w:rsidR="00BB544E" w:rsidRDefault="003A0861" w:rsidP="003A0861">
            <w:pPr>
              <w:rPr>
                <w:rFonts w:asciiTheme="minorHAnsi" w:hAnsiTheme="minorHAnsi"/>
                <w:color w:val="auto"/>
              </w:rPr>
            </w:pPr>
            <w:r>
              <w:rPr>
                <w:rFonts w:asciiTheme="minorHAnsi" w:hAnsiTheme="minorHAnsi"/>
                <w:color w:val="auto"/>
              </w:rPr>
              <w:t>Asemapäällikönkatu 14, PL 22, 00521 Helsinki</w:t>
            </w:r>
          </w:p>
        </w:tc>
      </w:tr>
      <w:tr w:rsidR="00BB544E" w14:paraId="5C0A6687" w14:textId="77777777" w:rsidTr="00B472B5">
        <w:tc>
          <w:tcPr>
            <w:tcW w:w="1089" w:type="dxa"/>
          </w:tcPr>
          <w:p w14:paraId="144A5D23" w14:textId="77777777" w:rsidR="00BB544E" w:rsidRDefault="00BB544E" w:rsidP="00B54F6C">
            <w:pPr>
              <w:rPr>
                <w:rFonts w:asciiTheme="minorHAnsi" w:hAnsiTheme="minorHAnsi"/>
                <w:color w:val="auto"/>
              </w:rPr>
            </w:pPr>
          </w:p>
        </w:tc>
        <w:tc>
          <w:tcPr>
            <w:tcW w:w="1433" w:type="dxa"/>
          </w:tcPr>
          <w:p w14:paraId="245ADDAE" w14:textId="77777777" w:rsidR="00BB544E" w:rsidRDefault="00BB544E" w:rsidP="00B54F6C">
            <w:pPr>
              <w:rPr>
                <w:rFonts w:asciiTheme="minorHAnsi" w:hAnsiTheme="minorHAnsi"/>
                <w:color w:val="auto"/>
              </w:rPr>
            </w:pPr>
            <w:r>
              <w:rPr>
                <w:rFonts w:asciiTheme="minorHAnsi" w:hAnsiTheme="minorHAnsi"/>
                <w:color w:val="auto"/>
              </w:rPr>
              <w:t>E-mail</w:t>
            </w:r>
          </w:p>
        </w:tc>
        <w:tc>
          <w:tcPr>
            <w:tcW w:w="6544" w:type="dxa"/>
          </w:tcPr>
          <w:p w14:paraId="6BD85BF5" w14:textId="77777777" w:rsidR="00BB544E" w:rsidRDefault="003A0861" w:rsidP="00B54F6C">
            <w:pPr>
              <w:rPr>
                <w:rFonts w:asciiTheme="minorHAnsi" w:hAnsiTheme="minorHAnsi"/>
                <w:color w:val="auto"/>
              </w:rPr>
            </w:pPr>
            <w:r>
              <w:rPr>
                <w:rFonts w:asciiTheme="minorHAnsi" w:hAnsiTheme="minorHAnsi"/>
                <w:color w:val="auto"/>
              </w:rPr>
              <w:t>harri.kukkola</w:t>
            </w:r>
            <w:r w:rsidRPr="0D346F37">
              <w:rPr>
                <w:rFonts w:asciiTheme="minorHAnsi" w:hAnsiTheme="minorHAnsi"/>
                <w:color w:val="auto"/>
              </w:rPr>
              <w:t>@poliisi.fi</w:t>
            </w:r>
          </w:p>
        </w:tc>
      </w:tr>
      <w:tr w:rsidR="00BB544E" w:rsidRPr="0016091E" w14:paraId="2FE16DA1" w14:textId="77777777" w:rsidTr="00B472B5">
        <w:tc>
          <w:tcPr>
            <w:tcW w:w="9065" w:type="dxa"/>
            <w:gridSpan w:val="3"/>
          </w:tcPr>
          <w:p w14:paraId="2340719D" w14:textId="77777777" w:rsidR="00BB544E" w:rsidRDefault="00BB544E" w:rsidP="00B54F6C">
            <w:pPr>
              <w:rPr>
                <w:rFonts w:asciiTheme="minorHAnsi" w:hAnsiTheme="minorHAnsi"/>
                <w:color w:val="auto"/>
              </w:rPr>
            </w:pPr>
            <w:r w:rsidRPr="00D52580">
              <w:rPr>
                <w:rFonts w:asciiTheme="minorHAnsi" w:hAnsiTheme="minorHAnsi"/>
                <w:color w:val="auto"/>
              </w:rPr>
              <w:t>Contact person or responsible research group of the research</w:t>
            </w:r>
          </w:p>
        </w:tc>
      </w:tr>
      <w:tr w:rsidR="00BB544E" w14:paraId="4A3B1895" w14:textId="77777777" w:rsidTr="00B472B5">
        <w:tc>
          <w:tcPr>
            <w:tcW w:w="1089" w:type="dxa"/>
          </w:tcPr>
          <w:p w14:paraId="738610EB" w14:textId="77777777" w:rsidR="00BB544E" w:rsidRDefault="00BB544E" w:rsidP="00B54F6C">
            <w:pPr>
              <w:rPr>
                <w:rFonts w:asciiTheme="minorHAnsi" w:hAnsiTheme="minorHAnsi"/>
                <w:color w:val="auto"/>
              </w:rPr>
            </w:pPr>
          </w:p>
        </w:tc>
        <w:tc>
          <w:tcPr>
            <w:tcW w:w="1433" w:type="dxa"/>
          </w:tcPr>
          <w:p w14:paraId="5C710CE2" w14:textId="77777777" w:rsidR="00BB544E" w:rsidRDefault="00BB544E" w:rsidP="00B54F6C">
            <w:pPr>
              <w:rPr>
                <w:rFonts w:asciiTheme="minorHAnsi" w:hAnsiTheme="minorHAnsi"/>
                <w:color w:val="auto"/>
              </w:rPr>
            </w:pPr>
            <w:r>
              <w:rPr>
                <w:rFonts w:asciiTheme="minorHAnsi" w:hAnsiTheme="minorHAnsi"/>
                <w:color w:val="auto"/>
              </w:rPr>
              <w:t>Name</w:t>
            </w:r>
          </w:p>
        </w:tc>
        <w:tc>
          <w:tcPr>
            <w:tcW w:w="6544" w:type="dxa"/>
          </w:tcPr>
          <w:p w14:paraId="4309937D" w14:textId="77777777" w:rsidR="00BB544E" w:rsidRDefault="00BB544E" w:rsidP="00B54F6C">
            <w:pPr>
              <w:rPr>
                <w:rFonts w:asciiTheme="minorHAnsi" w:hAnsiTheme="minorHAnsi"/>
                <w:color w:val="auto"/>
              </w:rPr>
            </w:pPr>
            <w:r>
              <w:rPr>
                <w:rFonts w:asciiTheme="minorHAnsi" w:hAnsiTheme="minorHAnsi"/>
                <w:color w:val="auto"/>
              </w:rPr>
              <w:t>Pirjo Jukarainen</w:t>
            </w:r>
          </w:p>
        </w:tc>
      </w:tr>
      <w:tr w:rsidR="00BB544E" w14:paraId="37B43FC2" w14:textId="77777777" w:rsidTr="00B472B5">
        <w:tc>
          <w:tcPr>
            <w:tcW w:w="1089" w:type="dxa"/>
          </w:tcPr>
          <w:p w14:paraId="637805D2" w14:textId="77777777" w:rsidR="00BB544E" w:rsidRDefault="00BB544E" w:rsidP="00B54F6C">
            <w:pPr>
              <w:rPr>
                <w:rFonts w:asciiTheme="minorHAnsi" w:hAnsiTheme="minorHAnsi"/>
                <w:color w:val="auto"/>
              </w:rPr>
            </w:pPr>
          </w:p>
        </w:tc>
        <w:tc>
          <w:tcPr>
            <w:tcW w:w="1433" w:type="dxa"/>
          </w:tcPr>
          <w:p w14:paraId="5D742BC9"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544" w:type="dxa"/>
          </w:tcPr>
          <w:p w14:paraId="00BB3A8B" w14:textId="77777777" w:rsidR="00BB544E" w:rsidRDefault="00BB544E" w:rsidP="00B54F6C">
            <w:pPr>
              <w:rPr>
                <w:rFonts w:asciiTheme="minorHAnsi" w:hAnsiTheme="minorHAnsi"/>
                <w:color w:val="auto"/>
              </w:rPr>
            </w:pPr>
            <w:r w:rsidRPr="00DE6067">
              <w:rPr>
                <w:rFonts w:asciiTheme="minorHAnsi" w:hAnsiTheme="minorHAnsi"/>
                <w:color w:val="auto"/>
              </w:rPr>
              <w:t>Vaajakatu 2, PL 123, 33721 Tampere</w:t>
            </w:r>
          </w:p>
        </w:tc>
      </w:tr>
      <w:tr w:rsidR="00BB544E" w14:paraId="28CA5A8C" w14:textId="77777777" w:rsidTr="00B472B5">
        <w:tc>
          <w:tcPr>
            <w:tcW w:w="1089" w:type="dxa"/>
          </w:tcPr>
          <w:p w14:paraId="463F29E8" w14:textId="77777777" w:rsidR="00BB544E" w:rsidRDefault="00BB544E" w:rsidP="00B54F6C">
            <w:pPr>
              <w:rPr>
                <w:rFonts w:asciiTheme="minorHAnsi" w:hAnsiTheme="minorHAnsi"/>
                <w:color w:val="auto"/>
              </w:rPr>
            </w:pPr>
          </w:p>
        </w:tc>
        <w:tc>
          <w:tcPr>
            <w:tcW w:w="1433" w:type="dxa"/>
          </w:tcPr>
          <w:p w14:paraId="38977378" w14:textId="77777777" w:rsidR="00BB544E" w:rsidRDefault="00BB544E" w:rsidP="00B54F6C">
            <w:pPr>
              <w:rPr>
                <w:rFonts w:asciiTheme="minorHAnsi" w:hAnsiTheme="minorHAnsi"/>
                <w:color w:val="auto"/>
              </w:rPr>
            </w:pPr>
            <w:r>
              <w:rPr>
                <w:rFonts w:asciiTheme="minorHAnsi" w:hAnsiTheme="minorHAnsi"/>
                <w:color w:val="auto"/>
              </w:rPr>
              <w:t>E-mail</w:t>
            </w:r>
          </w:p>
        </w:tc>
        <w:tc>
          <w:tcPr>
            <w:tcW w:w="6544" w:type="dxa"/>
          </w:tcPr>
          <w:p w14:paraId="08CF7600" w14:textId="77777777" w:rsidR="00BB544E" w:rsidRDefault="00BB544E" w:rsidP="00B54F6C">
            <w:pPr>
              <w:rPr>
                <w:rFonts w:asciiTheme="minorHAnsi" w:hAnsiTheme="minorHAnsi"/>
                <w:color w:val="auto"/>
              </w:rPr>
            </w:pPr>
            <w:r>
              <w:rPr>
                <w:rFonts w:asciiTheme="minorHAnsi" w:hAnsiTheme="minorHAnsi"/>
                <w:color w:val="auto"/>
              </w:rPr>
              <w:t>pirjo.jukarainen@poliisi.fi</w:t>
            </w:r>
          </w:p>
        </w:tc>
      </w:tr>
    </w:tbl>
    <w:p w14:paraId="3B7B4B86" w14:textId="77777777" w:rsidR="00BB544E" w:rsidRDefault="00BB544E" w:rsidP="00BB544E">
      <w:pPr>
        <w:ind w:left="1664"/>
        <w:rPr>
          <w:rFonts w:asciiTheme="minorHAnsi" w:hAnsiTheme="minorHAnsi"/>
          <w:color w:val="auto"/>
        </w:rPr>
      </w:pPr>
    </w:p>
    <w:tbl>
      <w:tblPr>
        <w:tblStyle w:val="TableGrid"/>
        <w:tblW w:w="0" w:type="auto"/>
        <w:tblInd w:w="562" w:type="dxa"/>
        <w:tblBorders>
          <w:insideH w:val="none" w:sz="0" w:space="0" w:color="auto"/>
          <w:insideV w:val="none" w:sz="0" w:space="0" w:color="auto"/>
        </w:tblBorders>
        <w:tblLook w:val="04A0" w:firstRow="1" w:lastRow="0" w:firstColumn="1" w:lastColumn="0" w:noHBand="0" w:noVBand="1"/>
      </w:tblPr>
      <w:tblGrid>
        <w:gridCol w:w="1092"/>
        <w:gridCol w:w="1433"/>
        <w:gridCol w:w="6541"/>
      </w:tblGrid>
      <w:tr w:rsidR="00BB544E" w:rsidRPr="00E46017" w14:paraId="0067363C" w14:textId="77777777" w:rsidTr="00B54F6C">
        <w:tc>
          <w:tcPr>
            <w:tcW w:w="9066" w:type="dxa"/>
            <w:gridSpan w:val="3"/>
          </w:tcPr>
          <w:p w14:paraId="7095CE9D" w14:textId="77777777" w:rsidR="00BB544E" w:rsidRPr="00724BB2" w:rsidRDefault="00BB544E" w:rsidP="00B54F6C">
            <w:pPr>
              <w:rPr>
                <w:rFonts w:asciiTheme="minorHAnsi" w:hAnsiTheme="minorHAnsi"/>
                <w:b/>
                <w:color w:val="auto"/>
              </w:rPr>
            </w:pPr>
            <w:r w:rsidRPr="00724BB2">
              <w:rPr>
                <w:rFonts w:asciiTheme="minorHAnsi" w:hAnsiTheme="minorHAnsi"/>
                <w:b/>
                <w:color w:val="auto"/>
              </w:rPr>
              <w:t>Estonian Rescue Board</w:t>
            </w:r>
            <w:r>
              <w:rPr>
                <w:rFonts w:asciiTheme="minorHAnsi" w:hAnsiTheme="minorHAnsi"/>
                <w:b/>
                <w:color w:val="auto"/>
              </w:rPr>
              <w:t>, Estonia</w:t>
            </w:r>
          </w:p>
        </w:tc>
      </w:tr>
      <w:tr w:rsidR="00BB544E" w14:paraId="0D7539D5" w14:textId="77777777" w:rsidTr="00B54F6C">
        <w:tc>
          <w:tcPr>
            <w:tcW w:w="9066" w:type="dxa"/>
            <w:gridSpan w:val="3"/>
          </w:tcPr>
          <w:p w14:paraId="6708D707" w14:textId="77777777" w:rsidR="00BB544E" w:rsidRDefault="00BB544E" w:rsidP="00B54F6C">
            <w:pPr>
              <w:rPr>
                <w:rFonts w:asciiTheme="minorHAnsi" w:hAnsiTheme="minorHAnsi"/>
                <w:color w:val="auto"/>
              </w:rPr>
            </w:pPr>
            <w:r w:rsidRPr="003762D9">
              <w:rPr>
                <w:rFonts w:asciiTheme="minorHAnsi" w:hAnsiTheme="minorHAnsi"/>
                <w:color w:val="auto"/>
              </w:rPr>
              <w:t xml:space="preserve">Data protection officer (DPO) </w:t>
            </w:r>
          </w:p>
        </w:tc>
      </w:tr>
      <w:tr w:rsidR="00BB544E" w14:paraId="3BC396B1" w14:textId="77777777" w:rsidTr="00B54F6C">
        <w:tc>
          <w:tcPr>
            <w:tcW w:w="1092" w:type="dxa"/>
          </w:tcPr>
          <w:p w14:paraId="3A0FF5F2" w14:textId="77777777" w:rsidR="00BB544E" w:rsidRDefault="00BB544E" w:rsidP="00B54F6C">
            <w:pPr>
              <w:rPr>
                <w:rFonts w:asciiTheme="minorHAnsi" w:hAnsiTheme="minorHAnsi"/>
                <w:color w:val="auto"/>
              </w:rPr>
            </w:pPr>
          </w:p>
        </w:tc>
        <w:tc>
          <w:tcPr>
            <w:tcW w:w="1433" w:type="dxa"/>
          </w:tcPr>
          <w:p w14:paraId="59919E5A" w14:textId="77777777" w:rsidR="00BB544E" w:rsidRDefault="00BB544E" w:rsidP="00B54F6C">
            <w:pPr>
              <w:rPr>
                <w:rFonts w:asciiTheme="minorHAnsi" w:hAnsiTheme="minorHAnsi"/>
                <w:color w:val="auto"/>
              </w:rPr>
            </w:pPr>
            <w:r>
              <w:rPr>
                <w:rFonts w:asciiTheme="minorHAnsi" w:hAnsiTheme="minorHAnsi"/>
                <w:color w:val="auto"/>
              </w:rPr>
              <w:t>Name</w:t>
            </w:r>
          </w:p>
        </w:tc>
        <w:tc>
          <w:tcPr>
            <w:tcW w:w="6541" w:type="dxa"/>
          </w:tcPr>
          <w:p w14:paraId="2077E5F6" w14:textId="77777777" w:rsidR="00BB544E" w:rsidRDefault="00BB544E" w:rsidP="00B54F6C">
            <w:pPr>
              <w:rPr>
                <w:rFonts w:asciiTheme="minorHAnsi" w:hAnsiTheme="minorHAnsi"/>
                <w:color w:val="auto"/>
              </w:rPr>
            </w:pPr>
            <w:r w:rsidRPr="00E46017">
              <w:rPr>
                <w:rFonts w:asciiTheme="minorHAnsi" w:hAnsiTheme="minorHAnsi"/>
                <w:color w:val="auto"/>
              </w:rPr>
              <w:t>Dorel Kiik</w:t>
            </w:r>
          </w:p>
        </w:tc>
      </w:tr>
      <w:tr w:rsidR="00BB544E" w14:paraId="0BCE656C" w14:textId="77777777" w:rsidTr="00B54F6C">
        <w:tc>
          <w:tcPr>
            <w:tcW w:w="1092" w:type="dxa"/>
          </w:tcPr>
          <w:p w14:paraId="5630AD66" w14:textId="77777777" w:rsidR="00BB544E" w:rsidRDefault="00BB544E" w:rsidP="00B54F6C">
            <w:pPr>
              <w:rPr>
                <w:rFonts w:asciiTheme="minorHAnsi" w:hAnsiTheme="minorHAnsi"/>
                <w:color w:val="auto"/>
              </w:rPr>
            </w:pPr>
          </w:p>
        </w:tc>
        <w:tc>
          <w:tcPr>
            <w:tcW w:w="1433" w:type="dxa"/>
          </w:tcPr>
          <w:p w14:paraId="6D1B161D"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541" w:type="dxa"/>
          </w:tcPr>
          <w:p w14:paraId="012EB165" w14:textId="77777777" w:rsidR="00BB544E" w:rsidRDefault="00BB544E" w:rsidP="00B54F6C">
            <w:pPr>
              <w:rPr>
                <w:rFonts w:asciiTheme="minorHAnsi" w:hAnsiTheme="minorHAnsi"/>
                <w:color w:val="auto"/>
              </w:rPr>
            </w:pPr>
            <w:r w:rsidRPr="003C095A">
              <w:rPr>
                <w:rFonts w:asciiTheme="minorHAnsi" w:hAnsiTheme="minorHAnsi"/>
                <w:color w:val="auto"/>
              </w:rPr>
              <w:t>Raua tn 2, 10124 Tallinn, Estonia</w:t>
            </w:r>
          </w:p>
        </w:tc>
      </w:tr>
      <w:tr w:rsidR="00BB544E" w14:paraId="11954097" w14:textId="77777777" w:rsidTr="00B54F6C">
        <w:tc>
          <w:tcPr>
            <w:tcW w:w="1092" w:type="dxa"/>
          </w:tcPr>
          <w:p w14:paraId="61829076" w14:textId="77777777" w:rsidR="00BB544E" w:rsidRDefault="00BB544E" w:rsidP="00B54F6C">
            <w:pPr>
              <w:rPr>
                <w:rFonts w:asciiTheme="minorHAnsi" w:hAnsiTheme="minorHAnsi"/>
                <w:color w:val="auto"/>
              </w:rPr>
            </w:pPr>
          </w:p>
        </w:tc>
        <w:tc>
          <w:tcPr>
            <w:tcW w:w="1433" w:type="dxa"/>
          </w:tcPr>
          <w:p w14:paraId="16534675" w14:textId="77777777" w:rsidR="00BB544E" w:rsidRDefault="00BB544E" w:rsidP="00B54F6C">
            <w:pPr>
              <w:rPr>
                <w:rFonts w:asciiTheme="minorHAnsi" w:hAnsiTheme="minorHAnsi"/>
                <w:color w:val="auto"/>
              </w:rPr>
            </w:pPr>
            <w:r>
              <w:rPr>
                <w:rFonts w:asciiTheme="minorHAnsi" w:hAnsiTheme="minorHAnsi"/>
                <w:color w:val="auto"/>
              </w:rPr>
              <w:t>E-mail</w:t>
            </w:r>
          </w:p>
        </w:tc>
        <w:tc>
          <w:tcPr>
            <w:tcW w:w="6541" w:type="dxa"/>
          </w:tcPr>
          <w:p w14:paraId="11C7D273" w14:textId="77777777" w:rsidR="00BB544E" w:rsidRDefault="000A168A" w:rsidP="00B54F6C">
            <w:pPr>
              <w:rPr>
                <w:rFonts w:asciiTheme="minorHAnsi" w:hAnsiTheme="minorHAnsi"/>
                <w:color w:val="auto"/>
              </w:rPr>
            </w:pPr>
            <w:hyperlink r:id="rId11" w:history="1">
              <w:r w:rsidR="00BB544E" w:rsidRPr="003C095A">
                <w:rPr>
                  <w:rFonts w:asciiTheme="minorHAnsi" w:hAnsiTheme="minorHAnsi"/>
                  <w:color w:val="auto"/>
                </w:rPr>
                <w:t>dorel.kiik@rescue.ee</w:t>
              </w:r>
            </w:hyperlink>
          </w:p>
        </w:tc>
      </w:tr>
      <w:tr w:rsidR="00BB544E" w:rsidRPr="0016091E" w14:paraId="464E2EB3" w14:textId="77777777" w:rsidTr="00B54F6C">
        <w:tc>
          <w:tcPr>
            <w:tcW w:w="9066" w:type="dxa"/>
            <w:gridSpan w:val="3"/>
          </w:tcPr>
          <w:p w14:paraId="1C33BA83" w14:textId="77777777" w:rsidR="00BB544E" w:rsidRDefault="00BB544E" w:rsidP="00B54F6C">
            <w:pPr>
              <w:rPr>
                <w:rFonts w:asciiTheme="minorHAnsi" w:hAnsiTheme="minorHAnsi"/>
                <w:color w:val="auto"/>
              </w:rPr>
            </w:pPr>
            <w:r w:rsidRPr="00D52580">
              <w:rPr>
                <w:rFonts w:asciiTheme="minorHAnsi" w:hAnsiTheme="minorHAnsi"/>
                <w:color w:val="auto"/>
              </w:rPr>
              <w:t>Contact person or responsible research group of the research</w:t>
            </w:r>
          </w:p>
        </w:tc>
      </w:tr>
      <w:tr w:rsidR="00BB544E" w14:paraId="79716E68" w14:textId="77777777" w:rsidTr="00B54F6C">
        <w:tc>
          <w:tcPr>
            <w:tcW w:w="1092" w:type="dxa"/>
          </w:tcPr>
          <w:p w14:paraId="2BA226A1" w14:textId="77777777" w:rsidR="00BB544E" w:rsidRDefault="00BB544E" w:rsidP="00B54F6C">
            <w:pPr>
              <w:rPr>
                <w:rFonts w:asciiTheme="minorHAnsi" w:hAnsiTheme="minorHAnsi"/>
                <w:color w:val="auto"/>
              </w:rPr>
            </w:pPr>
          </w:p>
        </w:tc>
        <w:tc>
          <w:tcPr>
            <w:tcW w:w="1433" w:type="dxa"/>
          </w:tcPr>
          <w:p w14:paraId="760880F0" w14:textId="77777777" w:rsidR="00BB544E" w:rsidRDefault="00BB544E" w:rsidP="00B54F6C">
            <w:pPr>
              <w:rPr>
                <w:rFonts w:asciiTheme="minorHAnsi" w:hAnsiTheme="minorHAnsi"/>
                <w:color w:val="auto"/>
              </w:rPr>
            </w:pPr>
            <w:r>
              <w:rPr>
                <w:rFonts w:asciiTheme="minorHAnsi" w:hAnsiTheme="minorHAnsi"/>
                <w:color w:val="auto"/>
              </w:rPr>
              <w:t>Name</w:t>
            </w:r>
          </w:p>
        </w:tc>
        <w:tc>
          <w:tcPr>
            <w:tcW w:w="6541" w:type="dxa"/>
          </w:tcPr>
          <w:p w14:paraId="72026FED" w14:textId="77777777" w:rsidR="00BB544E" w:rsidRDefault="00BB544E" w:rsidP="00B54F6C">
            <w:pPr>
              <w:rPr>
                <w:rFonts w:asciiTheme="minorHAnsi" w:hAnsiTheme="minorHAnsi"/>
                <w:color w:val="auto"/>
              </w:rPr>
            </w:pPr>
            <w:r>
              <w:rPr>
                <w:rFonts w:asciiTheme="minorHAnsi" w:hAnsiTheme="minorHAnsi"/>
                <w:color w:val="auto"/>
              </w:rPr>
              <w:t>Margo Klaos</w:t>
            </w:r>
          </w:p>
        </w:tc>
      </w:tr>
      <w:tr w:rsidR="00BB544E" w:rsidRPr="002F68A6" w14:paraId="5EA57408" w14:textId="77777777" w:rsidTr="00B54F6C">
        <w:tc>
          <w:tcPr>
            <w:tcW w:w="1092" w:type="dxa"/>
          </w:tcPr>
          <w:p w14:paraId="17AD93B2" w14:textId="77777777" w:rsidR="00BB544E" w:rsidRDefault="00BB544E" w:rsidP="00B54F6C">
            <w:pPr>
              <w:rPr>
                <w:rFonts w:asciiTheme="minorHAnsi" w:hAnsiTheme="minorHAnsi"/>
                <w:color w:val="auto"/>
              </w:rPr>
            </w:pPr>
          </w:p>
        </w:tc>
        <w:tc>
          <w:tcPr>
            <w:tcW w:w="1433" w:type="dxa"/>
          </w:tcPr>
          <w:p w14:paraId="20F7EA69"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541" w:type="dxa"/>
          </w:tcPr>
          <w:p w14:paraId="14D06786" w14:textId="77777777" w:rsidR="00BB544E" w:rsidRPr="00B54F6C" w:rsidRDefault="00BB544E" w:rsidP="00B54F6C">
            <w:pPr>
              <w:rPr>
                <w:rFonts w:asciiTheme="minorHAnsi" w:hAnsiTheme="minorHAnsi"/>
                <w:color w:val="auto"/>
                <w:lang w:val="fi-FI"/>
              </w:rPr>
            </w:pPr>
            <w:r w:rsidRPr="00B54F6C">
              <w:rPr>
                <w:rFonts w:asciiTheme="minorHAnsi" w:hAnsiTheme="minorHAnsi"/>
                <w:color w:val="auto"/>
                <w:lang w:val="fi-FI"/>
              </w:rPr>
              <w:t>Jaama tn 207, 50705 Tartu linn, Estonia</w:t>
            </w:r>
          </w:p>
        </w:tc>
      </w:tr>
      <w:tr w:rsidR="00BB544E" w14:paraId="20252DF5" w14:textId="77777777" w:rsidTr="00B54F6C">
        <w:tc>
          <w:tcPr>
            <w:tcW w:w="1092" w:type="dxa"/>
          </w:tcPr>
          <w:p w14:paraId="0DE4B5B7" w14:textId="77777777" w:rsidR="00BB544E" w:rsidRPr="00BA1EBF" w:rsidRDefault="00BB544E" w:rsidP="00B54F6C">
            <w:pPr>
              <w:rPr>
                <w:rFonts w:asciiTheme="minorHAnsi" w:hAnsiTheme="minorHAnsi"/>
                <w:color w:val="auto"/>
                <w:lang w:val="fi-FI"/>
              </w:rPr>
            </w:pPr>
          </w:p>
        </w:tc>
        <w:tc>
          <w:tcPr>
            <w:tcW w:w="1433" w:type="dxa"/>
          </w:tcPr>
          <w:p w14:paraId="08C99E2A" w14:textId="77777777" w:rsidR="00BB544E" w:rsidRDefault="00BB544E" w:rsidP="00B54F6C">
            <w:pPr>
              <w:rPr>
                <w:rFonts w:asciiTheme="minorHAnsi" w:hAnsiTheme="minorHAnsi"/>
                <w:color w:val="auto"/>
              </w:rPr>
            </w:pPr>
            <w:r>
              <w:rPr>
                <w:rFonts w:asciiTheme="minorHAnsi" w:hAnsiTheme="minorHAnsi"/>
                <w:color w:val="auto"/>
              </w:rPr>
              <w:t>E-mail</w:t>
            </w:r>
          </w:p>
        </w:tc>
        <w:tc>
          <w:tcPr>
            <w:tcW w:w="6541" w:type="dxa"/>
          </w:tcPr>
          <w:p w14:paraId="479B98FD" w14:textId="77777777" w:rsidR="00BB544E" w:rsidRDefault="00BB544E" w:rsidP="00B54F6C">
            <w:pPr>
              <w:rPr>
                <w:rFonts w:asciiTheme="minorHAnsi" w:hAnsiTheme="minorHAnsi"/>
                <w:color w:val="auto"/>
              </w:rPr>
            </w:pPr>
            <w:r>
              <w:rPr>
                <w:rFonts w:asciiTheme="minorHAnsi" w:hAnsiTheme="minorHAnsi"/>
                <w:color w:val="auto"/>
              </w:rPr>
              <w:t>margo.klaos@rescue.ee</w:t>
            </w:r>
          </w:p>
        </w:tc>
      </w:tr>
    </w:tbl>
    <w:p w14:paraId="66204FF1" w14:textId="77777777" w:rsidR="00BB544E" w:rsidRDefault="00BB544E" w:rsidP="00BB544E">
      <w:pPr>
        <w:ind w:left="1664"/>
        <w:rPr>
          <w:rFonts w:asciiTheme="minorHAnsi" w:hAnsiTheme="minorHAnsi"/>
          <w:color w:val="auto"/>
        </w:rPr>
      </w:pPr>
    </w:p>
    <w:tbl>
      <w:tblPr>
        <w:tblStyle w:val="TableGrid"/>
        <w:tblW w:w="0" w:type="auto"/>
        <w:tblInd w:w="562" w:type="dxa"/>
        <w:tblBorders>
          <w:insideH w:val="none" w:sz="0" w:space="0" w:color="auto"/>
          <w:insideV w:val="none" w:sz="0" w:space="0" w:color="auto"/>
        </w:tblBorders>
        <w:tblLook w:val="04A0" w:firstRow="1" w:lastRow="0" w:firstColumn="1" w:lastColumn="0" w:noHBand="0" w:noVBand="1"/>
      </w:tblPr>
      <w:tblGrid>
        <w:gridCol w:w="1104"/>
        <w:gridCol w:w="1440"/>
        <w:gridCol w:w="6522"/>
      </w:tblGrid>
      <w:tr w:rsidR="00BB544E" w14:paraId="3C02C7DA" w14:textId="77777777" w:rsidTr="00B54F6C">
        <w:tc>
          <w:tcPr>
            <w:tcW w:w="9066" w:type="dxa"/>
            <w:gridSpan w:val="3"/>
          </w:tcPr>
          <w:p w14:paraId="1FFA4738" w14:textId="77777777" w:rsidR="00BB544E" w:rsidRPr="00724BB2" w:rsidRDefault="00BB544E" w:rsidP="00B54F6C">
            <w:pPr>
              <w:rPr>
                <w:rFonts w:asciiTheme="minorHAnsi" w:hAnsiTheme="minorHAnsi"/>
                <w:b/>
                <w:color w:val="auto"/>
              </w:rPr>
            </w:pPr>
            <w:r w:rsidRPr="00724BB2">
              <w:rPr>
                <w:rFonts w:asciiTheme="minorHAnsi" w:hAnsiTheme="minorHAnsi"/>
                <w:b/>
                <w:color w:val="auto"/>
              </w:rPr>
              <w:t>Positium Ltd.</w:t>
            </w:r>
            <w:r>
              <w:rPr>
                <w:rFonts w:asciiTheme="minorHAnsi" w:hAnsiTheme="minorHAnsi"/>
                <w:b/>
                <w:color w:val="auto"/>
              </w:rPr>
              <w:t>, Estonia</w:t>
            </w:r>
          </w:p>
        </w:tc>
      </w:tr>
      <w:tr w:rsidR="00BB544E" w14:paraId="36AE5059" w14:textId="77777777" w:rsidTr="00B54F6C">
        <w:tc>
          <w:tcPr>
            <w:tcW w:w="9066" w:type="dxa"/>
            <w:gridSpan w:val="3"/>
          </w:tcPr>
          <w:p w14:paraId="2DC0E5B6" w14:textId="77777777" w:rsidR="00BB544E" w:rsidRDefault="00BB544E" w:rsidP="00B54F6C">
            <w:pPr>
              <w:rPr>
                <w:rFonts w:asciiTheme="minorHAnsi" w:hAnsiTheme="minorHAnsi"/>
                <w:color w:val="auto"/>
              </w:rPr>
            </w:pPr>
            <w:r w:rsidRPr="003762D9">
              <w:rPr>
                <w:rFonts w:asciiTheme="minorHAnsi" w:hAnsiTheme="minorHAnsi"/>
                <w:color w:val="auto"/>
              </w:rPr>
              <w:t xml:space="preserve">Data protection officer (DPO) </w:t>
            </w:r>
          </w:p>
        </w:tc>
      </w:tr>
      <w:tr w:rsidR="00BB544E" w14:paraId="4E6591D2" w14:textId="77777777" w:rsidTr="00B54F6C">
        <w:tc>
          <w:tcPr>
            <w:tcW w:w="1104" w:type="dxa"/>
          </w:tcPr>
          <w:p w14:paraId="2DBF0D7D" w14:textId="77777777" w:rsidR="00BB544E" w:rsidRDefault="00BB544E" w:rsidP="00B54F6C">
            <w:pPr>
              <w:rPr>
                <w:rFonts w:asciiTheme="minorHAnsi" w:hAnsiTheme="minorHAnsi"/>
                <w:color w:val="auto"/>
              </w:rPr>
            </w:pPr>
          </w:p>
        </w:tc>
        <w:tc>
          <w:tcPr>
            <w:tcW w:w="1440" w:type="dxa"/>
          </w:tcPr>
          <w:p w14:paraId="649E6D0C" w14:textId="77777777" w:rsidR="00BB544E" w:rsidRDefault="00BB544E" w:rsidP="00B54F6C">
            <w:pPr>
              <w:rPr>
                <w:rFonts w:asciiTheme="minorHAnsi" w:hAnsiTheme="minorHAnsi"/>
                <w:color w:val="auto"/>
              </w:rPr>
            </w:pPr>
            <w:r>
              <w:rPr>
                <w:rFonts w:asciiTheme="minorHAnsi" w:hAnsiTheme="minorHAnsi"/>
                <w:color w:val="auto"/>
              </w:rPr>
              <w:t>Name</w:t>
            </w:r>
          </w:p>
        </w:tc>
        <w:tc>
          <w:tcPr>
            <w:tcW w:w="6522" w:type="dxa"/>
          </w:tcPr>
          <w:p w14:paraId="3E009DB5" w14:textId="77777777" w:rsidR="00BB544E" w:rsidRDefault="00BB544E" w:rsidP="00B54F6C">
            <w:pPr>
              <w:rPr>
                <w:rFonts w:asciiTheme="minorHAnsi" w:hAnsiTheme="minorHAnsi"/>
                <w:color w:val="auto"/>
              </w:rPr>
            </w:pPr>
            <w:r>
              <w:rPr>
                <w:rFonts w:asciiTheme="minorHAnsi" w:hAnsiTheme="minorHAnsi"/>
                <w:color w:val="auto"/>
              </w:rPr>
              <w:t>Marko Peterson</w:t>
            </w:r>
          </w:p>
        </w:tc>
      </w:tr>
      <w:tr w:rsidR="00BB544E" w14:paraId="0446F6E4" w14:textId="77777777" w:rsidTr="00B54F6C">
        <w:tc>
          <w:tcPr>
            <w:tcW w:w="1104" w:type="dxa"/>
          </w:tcPr>
          <w:p w14:paraId="6B62F1B3" w14:textId="77777777" w:rsidR="00BB544E" w:rsidRDefault="00BB544E" w:rsidP="00B54F6C">
            <w:pPr>
              <w:rPr>
                <w:rFonts w:asciiTheme="minorHAnsi" w:hAnsiTheme="minorHAnsi"/>
                <w:color w:val="auto"/>
              </w:rPr>
            </w:pPr>
          </w:p>
        </w:tc>
        <w:tc>
          <w:tcPr>
            <w:tcW w:w="1440" w:type="dxa"/>
          </w:tcPr>
          <w:p w14:paraId="328320AE"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522" w:type="dxa"/>
          </w:tcPr>
          <w:p w14:paraId="080EE1DF" w14:textId="77777777" w:rsidR="00BB544E" w:rsidRDefault="00BB544E" w:rsidP="00B54F6C">
            <w:pPr>
              <w:rPr>
                <w:rFonts w:asciiTheme="minorHAnsi" w:hAnsiTheme="minorHAnsi"/>
                <w:color w:val="auto"/>
              </w:rPr>
            </w:pPr>
            <w:r>
              <w:rPr>
                <w:rFonts w:asciiTheme="minorHAnsi" w:hAnsiTheme="minorHAnsi"/>
                <w:color w:val="auto"/>
              </w:rPr>
              <w:t>Õpetaja 9, 51003 Tartu, Estonia</w:t>
            </w:r>
          </w:p>
        </w:tc>
      </w:tr>
      <w:tr w:rsidR="00BB544E" w14:paraId="1C33565F" w14:textId="77777777" w:rsidTr="00B54F6C">
        <w:tc>
          <w:tcPr>
            <w:tcW w:w="1104" w:type="dxa"/>
          </w:tcPr>
          <w:p w14:paraId="02F2C34E" w14:textId="77777777" w:rsidR="00BB544E" w:rsidRDefault="00BB544E" w:rsidP="00B54F6C">
            <w:pPr>
              <w:rPr>
                <w:rFonts w:asciiTheme="minorHAnsi" w:hAnsiTheme="minorHAnsi"/>
                <w:color w:val="auto"/>
              </w:rPr>
            </w:pPr>
          </w:p>
        </w:tc>
        <w:tc>
          <w:tcPr>
            <w:tcW w:w="1440" w:type="dxa"/>
          </w:tcPr>
          <w:p w14:paraId="7B0E9B6D" w14:textId="77777777" w:rsidR="00BB544E" w:rsidRDefault="00BB544E" w:rsidP="00B54F6C">
            <w:pPr>
              <w:rPr>
                <w:rFonts w:asciiTheme="minorHAnsi" w:hAnsiTheme="minorHAnsi"/>
                <w:color w:val="auto"/>
              </w:rPr>
            </w:pPr>
            <w:r>
              <w:rPr>
                <w:rFonts w:asciiTheme="minorHAnsi" w:hAnsiTheme="minorHAnsi"/>
                <w:color w:val="auto"/>
              </w:rPr>
              <w:t>E-mail</w:t>
            </w:r>
          </w:p>
        </w:tc>
        <w:tc>
          <w:tcPr>
            <w:tcW w:w="6522" w:type="dxa"/>
          </w:tcPr>
          <w:p w14:paraId="4D08D32E" w14:textId="77777777" w:rsidR="00BB544E" w:rsidRDefault="00BB544E" w:rsidP="00B54F6C">
            <w:pPr>
              <w:rPr>
                <w:rFonts w:asciiTheme="minorHAnsi" w:hAnsiTheme="minorHAnsi"/>
                <w:color w:val="auto"/>
              </w:rPr>
            </w:pPr>
            <w:r>
              <w:rPr>
                <w:rFonts w:asciiTheme="minorHAnsi" w:hAnsiTheme="minorHAnsi"/>
                <w:color w:val="auto"/>
              </w:rPr>
              <w:t>dpo@positium.com</w:t>
            </w:r>
          </w:p>
        </w:tc>
      </w:tr>
      <w:tr w:rsidR="00BB544E" w:rsidRPr="0016091E" w14:paraId="0F904CAE" w14:textId="77777777" w:rsidTr="00B54F6C">
        <w:tc>
          <w:tcPr>
            <w:tcW w:w="9066" w:type="dxa"/>
            <w:gridSpan w:val="3"/>
          </w:tcPr>
          <w:p w14:paraId="2B51C7EF" w14:textId="77777777" w:rsidR="00BB544E" w:rsidRDefault="00BB544E" w:rsidP="00B54F6C">
            <w:pPr>
              <w:rPr>
                <w:rFonts w:asciiTheme="minorHAnsi" w:hAnsiTheme="minorHAnsi"/>
                <w:color w:val="auto"/>
              </w:rPr>
            </w:pPr>
            <w:r w:rsidRPr="00D52580">
              <w:rPr>
                <w:rFonts w:asciiTheme="minorHAnsi" w:hAnsiTheme="minorHAnsi"/>
                <w:color w:val="auto"/>
              </w:rPr>
              <w:t>Contact person or responsible research group of the research</w:t>
            </w:r>
          </w:p>
        </w:tc>
      </w:tr>
      <w:tr w:rsidR="00BB544E" w14:paraId="09D05F21" w14:textId="77777777" w:rsidTr="00B54F6C">
        <w:tc>
          <w:tcPr>
            <w:tcW w:w="1104" w:type="dxa"/>
          </w:tcPr>
          <w:p w14:paraId="680A4E5D" w14:textId="77777777" w:rsidR="00BB544E" w:rsidRDefault="00BB544E" w:rsidP="00B54F6C">
            <w:pPr>
              <w:rPr>
                <w:rFonts w:asciiTheme="minorHAnsi" w:hAnsiTheme="minorHAnsi"/>
                <w:color w:val="auto"/>
              </w:rPr>
            </w:pPr>
          </w:p>
        </w:tc>
        <w:tc>
          <w:tcPr>
            <w:tcW w:w="1440" w:type="dxa"/>
          </w:tcPr>
          <w:p w14:paraId="572D1B5F" w14:textId="77777777" w:rsidR="00BB544E" w:rsidRDefault="00BB544E" w:rsidP="00B54F6C">
            <w:pPr>
              <w:rPr>
                <w:rFonts w:asciiTheme="minorHAnsi" w:hAnsiTheme="minorHAnsi"/>
                <w:color w:val="auto"/>
              </w:rPr>
            </w:pPr>
            <w:r>
              <w:rPr>
                <w:rFonts w:asciiTheme="minorHAnsi" w:hAnsiTheme="minorHAnsi"/>
                <w:color w:val="auto"/>
              </w:rPr>
              <w:t>Name</w:t>
            </w:r>
          </w:p>
        </w:tc>
        <w:tc>
          <w:tcPr>
            <w:tcW w:w="6522" w:type="dxa"/>
          </w:tcPr>
          <w:p w14:paraId="4B634E5C" w14:textId="77777777" w:rsidR="00BB544E" w:rsidRDefault="00BB544E" w:rsidP="00B54F6C">
            <w:pPr>
              <w:rPr>
                <w:rFonts w:asciiTheme="minorHAnsi" w:hAnsiTheme="minorHAnsi"/>
                <w:color w:val="auto"/>
              </w:rPr>
            </w:pPr>
            <w:r>
              <w:rPr>
                <w:rFonts w:asciiTheme="minorHAnsi" w:hAnsiTheme="minorHAnsi"/>
                <w:color w:val="auto"/>
              </w:rPr>
              <w:t>Siim Esko</w:t>
            </w:r>
          </w:p>
        </w:tc>
      </w:tr>
      <w:tr w:rsidR="00BB544E" w14:paraId="55BFB177" w14:textId="77777777" w:rsidTr="00B54F6C">
        <w:tc>
          <w:tcPr>
            <w:tcW w:w="1104" w:type="dxa"/>
          </w:tcPr>
          <w:p w14:paraId="19219836" w14:textId="77777777" w:rsidR="00BB544E" w:rsidRDefault="00BB544E" w:rsidP="00B54F6C">
            <w:pPr>
              <w:rPr>
                <w:rFonts w:asciiTheme="minorHAnsi" w:hAnsiTheme="minorHAnsi"/>
                <w:color w:val="auto"/>
              </w:rPr>
            </w:pPr>
          </w:p>
        </w:tc>
        <w:tc>
          <w:tcPr>
            <w:tcW w:w="1440" w:type="dxa"/>
          </w:tcPr>
          <w:p w14:paraId="033DB371"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522" w:type="dxa"/>
          </w:tcPr>
          <w:p w14:paraId="02674D4B" w14:textId="77777777" w:rsidR="00BB544E" w:rsidRDefault="00BB544E" w:rsidP="00B54F6C">
            <w:pPr>
              <w:rPr>
                <w:rFonts w:asciiTheme="minorHAnsi" w:hAnsiTheme="minorHAnsi"/>
                <w:color w:val="auto"/>
              </w:rPr>
            </w:pPr>
            <w:r>
              <w:rPr>
                <w:rFonts w:asciiTheme="minorHAnsi" w:hAnsiTheme="minorHAnsi"/>
                <w:color w:val="auto"/>
              </w:rPr>
              <w:t>Õpetaja 9, 51003 Tartu, Estonia</w:t>
            </w:r>
          </w:p>
        </w:tc>
      </w:tr>
      <w:tr w:rsidR="00BB544E" w14:paraId="1085D91D" w14:textId="77777777" w:rsidTr="00B54F6C">
        <w:tc>
          <w:tcPr>
            <w:tcW w:w="1104" w:type="dxa"/>
          </w:tcPr>
          <w:p w14:paraId="296FEF7D" w14:textId="77777777" w:rsidR="00BB544E" w:rsidRDefault="00BB544E" w:rsidP="00B54F6C">
            <w:pPr>
              <w:rPr>
                <w:rFonts w:asciiTheme="minorHAnsi" w:hAnsiTheme="minorHAnsi"/>
                <w:color w:val="auto"/>
              </w:rPr>
            </w:pPr>
          </w:p>
        </w:tc>
        <w:tc>
          <w:tcPr>
            <w:tcW w:w="1440" w:type="dxa"/>
          </w:tcPr>
          <w:p w14:paraId="42FDA967" w14:textId="77777777" w:rsidR="00BB544E" w:rsidRDefault="00BB544E" w:rsidP="00B54F6C">
            <w:pPr>
              <w:rPr>
                <w:rFonts w:asciiTheme="minorHAnsi" w:hAnsiTheme="minorHAnsi"/>
                <w:color w:val="auto"/>
              </w:rPr>
            </w:pPr>
            <w:r>
              <w:rPr>
                <w:rFonts w:asciiTheme="minorHAnsi" w:hAnsiTheme="minorHAnsi"/>
                <w:color w:val="auto"/>
              </w:rPr>
              <w:t>E-mail</w:t>
            </w:r>
          </w:p>
        </w:tc>
        <w:tc>
          <w:tcPr>
            <w:tcW w:w="6522" w:type="dxa"/>
          </w:tcPr>
          <w:p w14:paraId="04A67D5B" w14:textId="77777777" w:rsidR="00BB544E" w:rsidRDefault="00BB544E" w:rsidP="00B54F6C">
            <w:pPr>
              <w:rPr>
                <w:rFonts w:asciiTheme="minorHAnsi" w:hAnsiTheme="minorHAnsi"/>
                <w:color w:val="auto"/>
              </w:rPr>
            </w:pPr>
            <w:r>
              <w:rPr>
                <w:rFonts w:asciiTheme="minorHAnsi" w:hAnsiTheme="minorHAnsi"/>
                <w:color w:val="auto"/>
              </w:rPr>
              <w:t>siim.esko@positium.com</w:t>
            </w:r>
          </w:p>
        </w:tc>
      </w:tr>
    </w:tbl>
    <w:p w14:paraId="7194DBDC" w14:textId="77777777" w:rsidR="00BB544E" w:rsidRDefault="00BB544E" w:rsidP="00BB544E">
      <w:pPr>
        <w:ind w:left="1664"/>
        <w:rPr>
          <w:rFonts w:asciiTheme="minorHAnsi" w:hAnsiTheme="minorHAnsi"/>
          <w:color w:val="auto"/>
        </w:rPr>
      </w:pPr>
    </w:p>
    <w:tbl>
      <w:tblPr>
        <w:tblStyle w:val="TableGrid"/>
        <w:tblW w:w="0" w:type="auto"/>
        <w:tblInd w:w="562" w:type="dxa"/>
        <w:tblBorders>
          <w:insideH w:val="none" w:sz="0" w:space="0" w:color="auto"/>
          <w:insideV w:val="none" w:sz="0" w:space="0" w:color="auto"/>
        </w:tblBorders>
        <w:tblLook w:val="04A0" w:firstRow="1" w:lastRow="0" w:firstColumn="1" w:lastColumn="0" w:noHBand="0" w:noVBand="1"/>
      </w:tblPr>
      <w:tblGrid>
        <w:gridCol w:w="1095"/>
        <w:gridCol w:w="1435"/>
        <w:gridCol w:w="6536"/>
      </w:tblGrid>
      <w:tr w:rsidR="00BB544E" w14:paraId="6F580CC7" w14:textId="77777777" w:rsidTr="00B54F6C">
        <w:tc>
          <w:tcPr>
            <w:tcW w:w="9066" w:type="dxa"/>
            <w:gridSpan w:val="3"/>
          </w:tcPr>
          <w:p w14:paraId="351915F5" w14:textId="77777777" w:rsidR="00BB544E" w:rsidRPr="00724BB2" w:rsidRDefault="00BB544E" w:rsidP="00B54F6C">
            <w:pPr>
              <w:rPr>
                <w:rFonts w:asciiTheme="minorHAnsi" w:hAnsiTheme="minorHAnsi"/>
                <w:b/>
                <w:color w:val="auto"/>
              </w:rPr>
            </w:pPr>
            <w:r w:rsidRPr="00724BB2">
              <w:rPr>
                <w:rFonts w:asciiTheme="minorHAnsi" w:hAnsiTheme="minorHAnsi"/>
                <w:b/>
                <w:color w:val="auto"/>
              </w:rPr>
              <w:t>University of T</w:t>
            </w:r>
            <w:r w:rsidRPr="00724BB2">
              <w:rPr>
                <w:rFonts w:asciiTheme="minorHAnsi" w:hAnsiTheme="minorHAnsi" w:cstheme="minorHAnsi"/>
                <w:b/>
                <w:color w:val="auto"/>
              </w:rPr>
              <w:t>ü</w:t>
            </w:r>
            <w:r w:rsidRPr="00724BB2">
              <w:rPr>
                <w:rFonts w:asciiTheme="minorHAnsi" w:hAnsiTheme="minorHAnsi"/>
                <w:b/>
                <w:color w:val="auto"/>
              </w:rPr>
              <w:t>bingen</w:t>
            </w:r>
            <w:r>
              <w:rPr>
                <w:rFonts w:asciiTheme="minorHAnsi" w:hAnsiTheme="minorHAnsi"/>
                <w:b/>
                <w:color w:val="auto"/>
              </w:rPr>
              <w:t>, Germany</w:t>
            </w:r>
          </w:p>
        </w:tc>
      </w:tr>
      <w:tr w:rsidR="00BB544E" w14:paraId="5F0F9EE5" w14:textId="77777777" w:rsidTr="00B54F6C">
        <w:tc>
          <w:tcPr>
            <w:tcW w:w="9066" w:type="dxa"/>
            <w:gridSpan w:val="3"/>
          </w:tcPr>
          <w:p w14:paraId="03E140BF" w14:textId="77777777" w:rsidR="00BB544E" w:rsidRDefault="00BB544E" w:rsidP="00B54F6C">
            <w:pPr>
              <w:rPr>
                <w:rFonts w:asciiTheme="minorHAnsi" w:hAnsiTheme="minorHAnsi"/>
                <w:color w:val="auto"/>
              </w:rPr>
            </w:pPr>
            <w:r w:rsidRPr="003762D9">
              <w:rPr>
                <w:rFonts w:asciiTheme="minorHAnsi" w:hAnsiTheme="minorHAnsi"/>
                <w:color w:val="auto"/>
              </w:rPr>
              <w:t xml:space="preserve">Data protection officer (DPO) </w:t>
            </w:r>
          </w:p>
        </w:tc>
      </w:tr>
      <w:tr w:rsidR="00BB544E" w14:paraId="309B1971" w14:textId="77777777" w:rsidTr="00B54F6C">
        <w:tc>
          <w:tcPr>
            <w:tcW w:w="1095" w:type="dxa"/>
          </w:tcPr>
          <w:p w14:paraId="769D0D3C" w14:textId="77777777" w:rsidR="00BB544E" w:rsidRDefault="00BB544E" w:rsidP="00B54F6C">
            <w:pPr>
              <w:rPr>
                <w:rFonts w:asciiTheme="minorHAnsi" w:hAnsiTheme="minorHAnsi"/>
                <w:color w:val="auto"/>
              </w:rPr>
            </w:pPr>
          </w:p>
        </w:tc>
        <w:tc>
          <w:tcPr>
            <w:tcW w:w="1435" w:type="dxa"/>
          </w:tcPr>
          <w:p w14:paraId="47F10323" w14:textId="77777777" w:rsidR="00BB544E" w:rsidRDefault="00BB544E" w:rsidP="00B54F6C">
            <w:pPr>
              <w:rPr>
                <w:rFonts w:asciiTheme="minorHAnsi" w:hAnsiTheme="minorHAnsi"/>
                <w:color w:val="auto"/>
              </w:rPr>
            </w:pPr>
            <w:r>
              <w:rPr>
                <w:rFonts w:asciiTheme="minorHAnsi" w:hAnsiTheme="minorHAnsi"/>
                <w:color w:val="auto"/>
              </w:rPr>
              <w:t>Name</w:t>
            </w:r>
          </w:p>
        </w:tc>
        <w:tc>
          <w:tcPr>
            <w:tcW w:w="6536" w:type="dxa"/>
          </w:tcPr>
          <w:p w14:paraId="1459360B" w14:textId="77777777" w:rsidR="00BB544E" w:rsidRDefault="00BB544E" w:rsidP="00B54F6C">
            <w:pPr>
              <w:rPr>
                <w:rFonts w:asciiTheme="minorHAnsi" w:hAnsiTheme="minorHAnsi"/>
                <w:color w:val="auto"/>
              </w:rPr>
            </w:pPr>
            <w:r w:rsidRPr="00E46017">
              <w:rPr>
                <w:rFonts w:asciiTheme="minorHAnsi" w:hAnsiTheme="minorHAnsi"/>
                <w:color w:val="auto"/>
              </w:rPr>
              <w:t>Siegmar Ruff</w:t>
            </w:r>
          </w:p>
        </w:tc>
      </w:tr>
      <w:tr w:rsidR="00BB544E" w14:paraId="1BC36463" w14:textId="77777777" w:rsidTr="00B54F6C">
        <w:tc>
          <w:tcPr>
            <w:tcW w:w="1095" w:type="dxa"/>
          </w:tcPr>
          <w:p w14:paraId="54CD245A" w14:textId="77777777" w:rsidR="00BB544E" w:rsidRDefault="00BB544E" w:rsidP="00B54F6C">
            <w:pPr>
              <w:rPr>
                <w:rFonts w:asciiTheme="minorHAnsi" w:hAnsiTheme="minorHAnsi"/>
                <w:color w:val="auto"/>
              </w:rPr>
            </w:pPr>
          </w:p>
        </w:tc>
        <w:tc>
          <w:tcPr>
            <w:tcW w:w="1435" w:type="dxa"/>
          </w:tcPr>
          <w:p w14:paraId="3417B609"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536" w:type="dxa"/>
          </w:tcPr>
          <w:p w14:paraId="7B625CA6" w14:textId="77777777" w:rsidR="00BB544E" w:rsidRPr="00E46017" w:rsidRDefault="00BB544E" w:rsidP="00B54F6C">
            <w:pPr>
              <w:rPr>
                <w:rFonts w:ascii="Courier New" w:hAnsi="Courier New"/>
              </w:rPr>
            </w:pPr>
            <w:r w:rsidRPr="00E46017">
              <w:rPr>
                <w:rFonts w:asciiTheme="minorHAnsi" w:hAnsiTheme="minorHAnsi"/>
                <w:color w:val="auto"/>
              </w:rPr>
              <w:t xml:space="preserve">Geschwister-Scholl-Platz, 72074 </w:t>
            </w:r>
            <w:r>
              <w:rPr>
                <w:rFonts w:asciiTheme="minorHAnsi" w:hAnsiTheme="minorHAnsi"/>
                <w:color w:val="auto"/>
              </w:rPr>
              <w:t>T</w:t>
            </w:r>
            <w:r w:rsidRPr="00E46017">
              <w:rPr>
                <w:rFonts w:asciiTheme="minorHAnsi" w:hAnsiTheme="minorHAnsi"/>
                <w:color w:val="auto"/>
              </w:rPr>
              <w:t>ü</w:t>
            </w:r>
            <w:r>
              <w:rPr>
                <w:rFonts w:asciiTheme="minorHAnsi" w:hAnsiTheme="minorHAnsi"/>
                <w:color w:val="auto"/>
              </w:rPr>
              <w:t>bingen</w:t>
            </w:r>
          </w:p>
        </w:tc>
      </w:tr>
      <w:tr w:rsidR="00BB544E" w14:paraId="49DA77AC" w14:textId="77777777" w:rsidTr="00B54F6C">
        <w:tc>
          <w:tcPr>
            <w:tcW w:w="1095" w:type="dxa"/>
          </w:tcPr>
          <w:p w14:paraId="1231BE67" w14:textId="77777777" w:rsidR="00BB544E" w:rsidRDefault="00BB544E" w:rsidP="00B54F6C">
            <w:pPr>
              <w:rPr>
                <w:rFonts w:asciiTheme="minorHAnsi" w:hAnsiTheme="minorHAnsi"/>
                <w:color w:val="auto"/>
              </w:rPr>
            </w:pPr>
          </w:p>
        </w:tc>
        <w:tc>
          <w:tcPr>
            <w:tcW w:w="1435" w:type="dxa"/>
          </w:tcPr>
          <w:p w14:paraId="2B1E0AAC" w14:textId="77777777" w:rsidR="00BB544E" w:rsidRDefault="00BB544E" w:rsidP="00B54F6C">
            <w:pPr>
              <w:rPr>
                <w:rFonts w:asciiTheme="minorHAnsi" w:hAnsiTheme="minorHAnsi"/>
                <w:color w:val="auto"/>
              </w:rPr>
            </w:pPr>
            <w:r>
              <w:rPr>
                <w:rFonts w:asciiTheme="minorHAnsi" w:hAnsiTheme="minorHAnsi"/>
                <w:color w:val="auto"/>
              </w:rPr>
              <w:t>E-mail</w:t>
            </w:r>
          </w:p>
        </w:tc>
        <w:tc>
          <w:tcPr>
            <w:tcW w:w="6536" w:type="dxa"/>
          </w:tcPr>
          <w:p w14:paraId="6A72F4F2" w14:textId="77777777" w:rsidR="00BB544E" w:rsidRDefault="000A168A" w:rsidP="00B54F6C">
            <w:pPr>
              <w:rPr>
                <w:rFonts w:asciiTheme="minorHAnsi" w:hAnsiTheme="minorHAnsi"/>
                <w:color w:val="auto"/>
              </w:rPr>
            </w:pPr>
            <w:hyperlink r:id="rId12" w:history="1">
              <w:r w:rsidR="00BB544E" w:rsidRPr="003C095A">
                <w:rPr>
                  <w:rFonts w:asciiTheme="minorHAnsi" w:hAnsiTheme="minorHAnsi"/>
                  <w:color w:val="auto"/>
                </w:rPr>
                <w:t>datenschutz@uni-tuebingen.de</w:t>
              </w:r>
            </w:hyperlink>
          </w:p>
        </w:tc>
      </w:tr>
      <w:tr w:rsidR="00BB544E" w:rsidRPr="0016091E" w14:paraId="2A1F6B6A" w14:textId="77777777" w:rsidTr="00B54F6C">
        <w:tc>
          <w:tcPr>
            <w:tcW w:w="9066" w:type="dxa"/>
            <w:gridSpan w:val="3"/>
          </w:tcPr>
          <w:p w14:paraId="77D4A363" w14:textId="77777777" w:rsidR="00BB544E" w:rsidRDefault="00BB544E" w:rsidP="00B54F6C">
            <w:pPr>
              <w:rPr>
                <w:rFonts w:asciiTheme="minorHAnsi" w:hAnsiTheme="minorHAnsi"/>
                <w:color w:val="auto"/>
              </w:rPr>
            </w:pPr>
            <w:r w:rsidRPr="00D52580">
              <w:rPr>
                <w:rFonts w:asciiTheme="minorHAnsi" w:hAnsiTheme="minorHAnsi"/>
                <w:color w:val="auto"/>
              </w:rPr>
              <w:t>Contact person or responsible research group of the research</w:t>
            </w:r>
          </w:p>
        </w:tc>
      </w:tr>
      <w:tr w:rsidR="00BB544E" w14:paraId="1CA8B1F8" w14:textId="77777777" w:rsidTr="00B54F6C">
        <w:tc>
          <w:tcPr>
            <w:tcW w:w="1095" w:type="dxa"/>
          </w:tcPr>
          <w:p w14:paraId="36FEB5B0" w14:textId="77777777" w:rsidR="00BB544E" w:rsidRDefault="00BB544E" w:rsidP="00B54F6C">
            <w:pPr>
              <w:rPr>
                <w:rFonts w:asciiTheme="minorHAnsi" w:hAnsiTheme="minorHAnsi"/>
                <w:color w:val="auto"/>
              </w:rPr>
            </w:pPr>
          </w:p>
        </w:tc>
        <w:tc>
          <w:tcPr>
            <w:tcW w:w="1435" w:type="dxa"/>
          </w:tcPr>
          <w:p w14:paraId="5B78A39E" w14:textId="77777777" w:rsidR="00BB544E" w:rsidRDefault="00BB544E" w:rsidP="00B54F6C">
            <w:pPr>
              <w:rPr>
                <w:rFonts w:asciiTheme="minorHAnsi" w:hAnsiTheme="minorHAnsi"/>
                <w:color w:val="auto"/>
              </w:rPr>
            </w:pPr>
            <w:r>
              <w:rPr>
                <w:rFonts w:asciiTheme="minorHAnsi" w:hAnsiTheme="minorHAnsi"/>
                <w:color w:val="auto"/>
              </w:rPr>
              <w:t>Name</w:t>
            </w:r>
          </w:p>
        </w:tc>
        <w:tc>
          <w:tcPr>
            <w:tcW w:w="6536" w:type="dxa"/>
          </w:tcPr>
          <w:p w14:paraId="3D29BEF9" w14:textId="77777777" w:rsidR="00BB544E" w:rsidRDefault="00BB544E" w:rsidP="00B54F6C">
            <w:pPr>
              <w:rPr>
                <w:rFonts w:asciiTheme="minorHAnsi" w:hAnsiTheme="minorHAnsi"/>
                <w:color w:val="auto"/>
              </w:rPr>
            </w:pPr>
            <w:r>
              <w:rPr>
                <w:rFonts w:asciiTheme="minorHAnsi" w:hAnsiTheme="minorHAnsi"/>
                <w:color w:val="auto"/>
              </w:rPr>
              <w:t>Regina Ammicht Quinn</w:t>
            </w:r>
          </w:p>
        </w:tc>
      </w:tr>
      <w:tr w:rsidR="00BB544E" w14:paraId="644C5F88" w14:textId="77777777" w:rsidTr="00B54F6C">
        <w:tc>
          <w:tcPr>
            <w:tcW w:w="1095" w:type="dxa"/>
          </w:tcPr>
          <w:p w14:paraId="30D7AA69" w14:textId="77777777" w:rsidR="00BB544E" w:rsidRDefault="00BB544E" w:rsidP="00B54F6C">
            <w:pPr>
              <w:rPr>
                <w:rFonts w:asciiTheme="minorHAnsi" w:hAnsiTheme="minorHAnsi"/>
                <w:color w:val="auto"/>
              </w:rPr>
            </w:pPr>
          </w:p>
        </w:tc>
        <w:tc>
          <w:tcPr>
            <w:tcW w:w="1435" w:type="dxa"/>
          </w:tcPr>
          <w:p w14:paraId="72E0CF06"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536" w:type="dxa"/>
          </w:tcPr>
          <w:p w14:paraId="70DCF8BB" w14:textId="77777777" w:rsidR="00BB544E" w:rsidRPr="00E46017" w:rsidRDefault="00BB544E" w:rsidP="00B54F6C">
            <w:pPr>
              <w:rPr>
                <w:rFonts w:ascii="Courier New" w:hAnsi="Courier New"/>
              </w:rPr>
            </w:pPr>
            <w:r w:rsidRPr="00E46017">
              <w:rPr>
                <w:rFonts w:asciiTheme="minorHAnsi" w:hAnsiTheme="minorHAnsi"/>
                <w:color w:val="auto"/>
              </w:rPr>
              <w:t xml:space="preserve">Wilhelmstraße 19, 72074 </w:t>
            </w:r>
            <w:r>
              <w:rPr>
                <w:rFonts w:asciiTheme="minorHAnsi" w:hAnsiTheme="minorHAnsi"/>
                <w:color w:val="auto"/>
              </w:rPr>
              <w:t>T</w:t>
            </w:r>
            <w:r w:rsidRPr="00E46017">
              <w:rPr>
                <w:rFonts w:asciiTheme="minorHAnsi" w:hAnsiTheme="minorHAnsi"/>
                <w:color w:val="auto"/>
              </w:rPr>
              <w:t>ü</w:t>
            </w:r>
            <w:r>
              <w:rPr>
                <w:rFonts w:asciiTheme="minorHAnsi" w:hAnsiTheme="minorHAnsi"/>
                <w:color w:val="auto"/>
              </w:rPr>
              <w:t>bingen</w:t>
            </w:r>
          </w:p>
        </w:tc>
      </w:tr>
      <w:tr w:rsidR="00BB544E" w:rsidRPr="0016091E" w14:paraId="2C29C7B9" w14:textId="77777777" w:rsidTr="00B54F6C">
        <w:tc>
          <w:tcPr>
            <w:tcW w:w="1095" w:type="dxa"/>
          </w:tcPr>
          <w:p w14:paraId="7196D064" w14:textId="77777777" w:rsidR="00BB544E" w:rsidRDefault="00BB544E" w:rsidP="00B54F6C">
            <w:pPr>
              <w:rPr>
                <w:rFonts w:asciiTheme="minorHAnsi" w:hAnsiTheme="minorHAnsi"/>
                <w:color w:val="auto"/>
              </w:rPr>
            </w:pPr>
          </w:p>
        </w:tc>
        <w:tc>
          <w:tcPr>
            <w:tcW w:w="1435" w:type="dxa"/>
          </w:tcPr>
          <w:p w14:paraId="169F728A" w14:textId="77777777" w:rsidR="00BB544E" w:rsidRDefault="00BB544E" w:rsidP="00B54F6C">
            <w:pPr>
              <w:rPr>
                <w:rFonts w:asciiTheme="minorHAnsi" w:hAnsiTheme="minorHAnsi"/>
                <w:color w:val="auto"/>
              </w:rPr>
            </w:pPr>
            <w:r>
              <w:rPr>
                <w:rFonts w:asciiTheme="minorHAnsi" w:hAnsiTheme="minorHAnsi"/>
                <w:color w:val="auto"/>
              </w:rPr>
              <w:t>E-mail</w:t>
            </w:r>
          </w:p>
        </w:tc>
        <w:tc>
          <w:tcPr>
            <w:tcW w:w="6536" w:type="dxa"/>
          </w:tcPr>
          <w:p w14:paraId="38BBC3DF" w14:textId="77777777" w:rsidR="00BB544E" w:rsidRDefault="000A168A" w:rsidP="00B54F6C">
            <w:pPr>
              <w:rPr>
                <w:rFonts w:asciiTheme="minorHAnsi" w:hAnsiTheme="minorHAnsi"/>
                <w:color w:val="auto"/>
              </w:rPr>
            </w:pPr>
            <w:hyperlink r:id="rId13" w:history="1">
              <w:r w:rsidR="00BB544E" w:rsidRPr="003C095A">
                <w:rPr>
                  <w:rFonts w:asciiTheme="minorHAnsi" w:hAnsiTheme="minorHAnsi"/>
                  <w:color w:val="auto"/>
                </w:rPr>
                <w:t>regina.ammicht-quinn@uni-tuebingen.de</w:t>
              </w:r>
            </w:hyperlink>
          </w:p>
        </w:tc>
      </w:tr>
      <w:tr w:rsidR="00BB544E" w:rsidRPr="0016091E" w14:paraId="34FF1C98" w14:textId="77777777" w:rsidTr="00B54F6C">
        <w:tc>
          <w:tcPr>
            <w:tcW w:w="1095" w:type="dxa"/>
          </w:tcPr>
          <w:p w14:paraId="6D072C0D" w14:textId="77777777" w:rsidR="00BB544E" w:rsidRDefault="00BB544E" w:rsidP="00B54F6C">
            <w:pPr>
              <w:rPr>
                <w:rFonts w:asciiTheme="minorHAnsi" w:hAnsiTheme="minorHAnsi"/>
                <w:color w:val="auto"/>
              </w:rPr>
            </w:pPr>
          </w:p>
        </w:tc>
        <w:tc>
          <w:tcPr>
            <w:tcW w:w="1435" w:type="dxa"/>
          </w:tcPr>
          <w:p w14:paraId="48A21919" w14:textId="77777777" w:rsidR="00BB544E" w:rsidRDefault="00BB544E" w:rsidP="00B54F6C">
            <w:pPr>
              <w:rPr>
                <w:rFonts w:asciiTheme="minorHAnsi" w:hAnsiTheme="minorHAnsi"/>
                <w:color w:val="auto"/>
              </w:rPr>
            </w:pPr>
          </w:p>
        </w:tc>
        <w:tc>
          <w:tcPr>
            <w:tcW w:w="6536" w:type="dxa"/>
          </w:tcPr>
          <w:p w14:paraId="6BD18F9B" w14:textId="77777777" w:rsidR="00BB544E" w:rsidRPr="00C867F6" w:rsidRDefault="00BB544E" w:rsidP="00B54F6C"/>
        </w:tc>
      </w:tr>
    </w:tbl>
    <w:p w14:paraId="238601FE" w14:textId="77777777" w:rsidR="00BB544E" w:rsidRDefault="00BB544E" w:rsidP="00BB544E">
      <w:pPr>
        <w:ind w:left="1664"/>
        <w:rPr>
          <w:rFonts w:asciiTheme="minorHAnsi" w:hAnsiTheme="minorHAnsi"/>
          <w:color w:val="auto"/>
        </w:rPr>
      </w:pPr>
    </w:p>
    <w:tbl>
      <w:tblPr>
        <w:tblStyle w:val="TableGrid"/>
        <w:tblW w:w="9067" w:type="dxa"/>
        <w:tblInd w:w="562" w:type="dxa"/>
        <w:tblBorders>
          <w:insideH w:val="none" w:sz="0" w:space="0" w:color="auto"/>
          <w:insideV w:val="none" w:sz="0" w:space="0" w:color="auto"/>
        </w:tblBorders>
        <w:tblLook w:val="04A0" w:firstRow="1" w:lastRow="0" w:firstColumn="1" w:lastColumn="0" w:noHBand="0" w:noVBand="1"/>
      </w:tblPr>
      <w:tblGrid>
        <w:gridCol w:w="1104"/>
        <w:gridCol w:w="1440"/>
        <w:gridCol w:w="6523"/>
      </w:tblGrid>
      <w:tr w:rsidR="00BB544E" w:rsidRPr="00C867F6" w14:paraId="1B8B50C2" w14:textId="77777777" w:rsidTr="00B54F6C">
        <w:tc>
          <w:tcPr>
            <w:tcW w:w="9066" w:type="dxa"/>
            <w:gridSpan w:val="3"/>
          </w:tcPr>
          <w:p w14:paraId="16924D3E" w14:textId="77777777" w:rsidR="00BB544E" w:rsidRPr="00724BB2" w:rsidRDefault="00BB544E" w:rsidP="00B54F6C">
            <w:pPr>
              <w:rPr>
                <w:rFonts w:asciiTheme="minorHAnsi" w:hAnsiTheme="minorHAnsi"/>
                <w:b/>
                <w:color w:val="auto"/>
              </w:rPr>
            </w:pPr>
            <w:r w:rsidRPr="00724BB2">
              <w:rPr>
                <w:rFonts w:asciiTheme="minorHAnsi" w:hAnsiTheme="minorHAnsi"/>
                <w:b/>
                <w:color w:val="auto"/>
              </w:rPr>
              <w:t>German Red Cross</w:t>
            </w:r>
            <w:r>
              <w:rPr>
                <w:rFonts w:asciiTheme="minorHAnsi" w:hAnsiTheme="minorHAnsi"/>
                <w:b/>
                <w:color w:val="auto"/>
              </w:rPr>
              <w:t>, Germany</w:t>
            </w:r>
          </w:p>
        </w:tc>
      </w:tr>
      <w:tr w:rsidR="00BB544E" w14:paraId="3EB3554D" w14:textId="77777777" w:rsidTr="00B54F6C">
        <w:tc>
          <w:tcPr>
            <w:tcW w:w="9066" w:type="dxa"/>
            <w:gridSpan w:val="3"/>
          </w:tcPr>
          <w:p w14:paraId="30526619" w14:textId="77777777" w:rsidR="00BB544E" w:rsidRDefault="00BB544E" w:rsidP="00B54F6C">
            <w:pPr>
              <w:rPr>
                <w:rFonts w:asciiTheme="minorHAnsi" w:hAnsiTheme="minorHAnsi"/>
                <w:color w:val="auto"/>
              </w:rPr>
            </w:pPr>
            <w:r w:rsidRPr="003762D9">
              <w:rPr>
                <w:rFonts w:asciiTheme="minorHAnsi" w:hAnsiTheme="minorHAnsi"/>
                <w:color w:val="auto"/>
              </w:rPr>
              <w:t xml:space="preserve">Data protection officer (DPO) </w:t>
            </w:r>
          </w:p>
        </w:tc>
      </w:tr>
      <w:tr w:rsidR="00BB544E" w14:paraId="59B5CB64" w14:textId="77777777" w:rsidTr="00B54F6C">
        <w:tc>
          <w:tcPr>
            <w:tcW w:w="1104" w:type="dxa"/>
          </w:tcPr>
          <w:p w14:paraId="0F3CABC7" w14:textId="77777777" w:rsidR="00BB544E" w:rsidRDefault="00BB544E" w:rsidP="00B54F6C">
            <w:pPr>
              <w:rPr>
                <w:rFonts w:asciiTheme="minorHAnsi" w:hAnsiTheme="minorHAnsi"/>
                <w:color w:val="auto"/>
              </w:rPr>
            </w:pPr>
          </w:p>
        </w:tc>
        <w:tc>
          <w:tcPr>
            <w:tcW w:w="1440" w:type="dxa"/>
          </w:tcPr>
          <w:p w14:paraId="16B86293" w14:textId="77777777" w:rsidR="00BB544E" w:rsidRDefault="00BB544E" w:rsidP="00B54F6C">
            <w:pPr>
              <w:rPr>
                <w:rFonts w:asciiTheme="minorHAnsi" w:hAnsiTheme="minorHAnsi"/>
                <w:color w:val="auto"/>
              </w:rPr>
            </w:pPr>
            <w:r>
              <w:rPr>
                <w:rFonts w:asciiTheme="minorHAnsi" w:hAnsiTheme="minorHAnsi"/>
                <w:color w:val="auto"/>
              </w:rPr>
              <w:t xml:space="preserve">Name </w:t>
            </w:r>
          </w:p>
        </w:tc>
        <w:tc>
          <w:tcPr>
            <w:tcW w:w="6523" w:type="dxa"/>
          </w:tcPr>
          <w:p w14:paraId="0A214124" w14:textId="77777777" w:rsidR="00BB544E" w:rsidRDefault="00BB544E" w:rsidP="00B54F6C">
            <w:pPr>
              <w:rPr>
                <w:rFonts w:asciiTheme="minorHAnsi" w:hAnsiTheme="minorHAnsi"/>
                <w:color w:val="auto"/>
              </w:rPr>
            </w:pPr>
            <w:r w:rsidRPr="00535E1C">
              <w:rPr>
                <w:rFonts w:asciiTheme="minorHAnsi" w:hAnsiTheme="minorHAnsi"/>
                <w:color w:val="auto"/>
              </w:rPr>
              <w:t>Benedikt Rudolph</w:t>
            </w:r>
          </w:p>
        </w:tc>
      </w:tr>
      <w:tr w:rsidR="00BB544E" w:rsidRPr="002F68A6" w14:paraId="16FAE3DD" w14:textId="77777777" w:rsidTr="00B54F6C">
        <w:tc>
          <w:tcPr>
            <w:tcW w:w="1104" w:type="dxa"/>
          </w:tcPr>
          <w:p w14:paraId="5B08B5D1" w14:textId="77777777" w:rsidR="00BB544E" w:rsidRDefault="00BB544E" w:rsidP="00B54F6C">
            <w:pPr>
              <w:rPr>
                <w:rFonts w:asciiTheme="minorHAnsi" w:hAnsiTheme="minorHAnsi"/>
                <w:color w:val="auto"/>
              </w:rPr>
            </w:pPr>
          </w:p>
        </w:tc>
        <w:tc>
          <w:tcPr>
            <w:tcW w:w="1440" w:type="dxa"/>
          </w:tcPr>
          <w:p w14:paraId="5F4F569A"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523" w:type="dxa"/>
          </w:tcPr>
          <w:p w14:paraId="7F8CDDFA" w14:textId="77777777" w:rsidR="00BB544E" w:rsidRPr="00B54F6C" w:rsidRDefault="00BB544E" w:rsidP="00B54F6C">
            <w:pPr>
              <w:rPr>
                <w:rFonts w:asciiTheme="minorHAnsi" w:hAnsiTheme="minorHAnsi"/>
                <w:color w:val="auto"/>
                <w:lang w:val="de-DE"/>
              </w:rPr>
            </w:pPr>
            <w:r w:rsidRPr="00B54F6C">
              <w:rPr>
                <w:rFonts w:asciiTheme="minorHAnsi" w:hAnsiTheme="minorHAnsi"/>
                <w:color w:val="auto"/>
                <w:lang w:val="de-DE"/>
              </w:rPr>
              <w:t>Rechtsreferent und Datenschutzbeauftragter, Justitiariat und Personal, DRK e.V. - Generalsekretariat</w:t>
            </w:r>
            <w:r w:rsidRPr="00B54F6C">
              <w:rPr>
                <w:rFonts w:asciiTheme="minorHAnsi" w:hAnsiTheme="minorHAnsi"/>
                <w:color w:val="auto"/>
                <w:lang w:val="de-DE"/>
              </w:rPr>
              <w:br/>
              <w:t>Carstennstraße 58; 12205 Berlin</w:t>
            </w:r>
          </w:p>
        </w:tc>
      </w:tr>
      <w:tr w:rsidR="00BB544E" w14:paraId="0FF616A6" w14:textId="77777777" w:rsidTr="00B54F6C">
        <w:tc>
          <w:tcPr>
            <w:tcW w:w="1104" w:type="dxa"/>
          </w:tcPr>
          <w:p w14:paraId="16DEB4AB" w14:textId="77777777" w:rsidR="00BB544E" w:rsidRPr="00B54F6C" w:rsidRDefault="00BB544E" w:rsidP="00B54F6C">
            <w:pPr>
              <w:rPr>
                <w:rFonts w:asciiTheme="minorHAnsi" w:hAnsiTheme="minorHAnsi"/>
                <w:color w:val="auto"/>
                <w:lang w:val="de-DE"/>
              </w:rPr>
            </w:pPr>
          </w:p>
        </w:tc>
        <w:tc>
          <w:tcPr>
            <w:tcW w:w="1440" w:type="dxa"/>
          </w:tcPr>
          <w:p w14:paraId="68772D69" w14:textId="77777777" w:rsidR="00BB544E" w:rsidRDefault="00BB544E" w:rsidP="00B54F6C">
            <w:pPr>
              <w:rPr>
                <w:rFonts w:asciiTheme="minorHAnsi" w:hAnsiTheme="minorHAnsi"/>
                <w:color w:val="auto"/>
              </w:rPr>
            </w:pPr>
            <w:r>
              <w:rPr>
                <w:rFonts w:asciiTheme="minorHAnsi" w:hAnsiTheme="minorHAnsi"/>
                <w:color w:val="auto"/>
              </w:rPr>
              <w:t>E-mail</w:t>
            </w:r>
          </w:p>
        </w:tc>
        <w:tc>
          <w:tcPr>
            <w:tcW w:w="6523" w:type="dxa"/>
          </w:tcPr>
          <w:p w14:paraId="409C3956" w14:textId="77777777" w:rsidR="00BB544E" w:rsidRDefault="000A168A" w:rsidP="00B54F6C">
            <w:pPr>
              <w:rPr>
                <w:rFonts w:asciiTheme="minorHAnsi" w:hAnsiTheme="minorHAnsi"/>
                <w:color w:val="auto"/>
              </w:rPr>
            </w:pPr>
            <w:hyperlink r:id="rId14" w:history="1">
              <w:r w:rsidR="00BB544E" w:rsidRPr="003C095A">
                <w:rPr>
                  <w:rFonts w:asciiTheme="minorHAnsi" w:hAnsiTheme="minorHAnsi"/>
                  <w:color w:val="auto"/>
                </w:rPr>
                <w:t>B.Rudolph@drk.de</w:t>
              </w:r>
            </w:hyperlink>
          </w:p>
        </w:tc>
      </w:tr>
      <w:tr w:rsidR="00BB544E" w:rsidRPr="0016091E" w14:paraId="1370DC0C" w14:textId="77777777" w:rsidTr="00B54F6C">
        <w:tc>
          <w:tcPr>
            <w:tcW w:w="9066" w:type="dxa"/>
            <w:gridSpan w:val="3"/>
          </w:tcPr>
          <w:p w14:paraId="59E41844" w14:textId="77777777" w:rsidR="00BB544E" w:rsidRDefault="00BB544E" w:rsidP="00B54F6C">
            <w:pPr>
              <w:rPr>
                <w:rFonts w:asciiTheme="minorHAnsi" w:hAnsiTheme="minorHAnsi"/>
                <w:color w:val="auto"/>
              </w:rPr>
            </w:pPr>
            <w:r w:rsidRPr="00D52580">
              <w:rPr>
                <w:rFonts w:asciiTheme="minorHAnsi" w:hAnsiTheme="minorHAnsi"/>
                <w:color w:val="auto"/>
              </w:rPr>
              <w:t>Contact person or responsible research group of the research</w:t>
            </w:r>
          </w:p>
        </w:tc>
      </w:tr>
      <w:tr w:rsidR="00BB544E" w14:paraId="6F68DD3D" w14:textId="77777777" w:rsidTr="00B54F6C">
        <w:tc>
          <w:tcPr>
            <w:tcW w:w="1104" w:type="dxa"/>
          </w:tcPr>
          <w:p w14:paraId="0AD9C6F4" w14:textId="77777777" w:rsidR="00BB544E" w:rsidRDefault="00BB544E" w:rsidP="00B54F6C">
            <w:pPr>
              <w:rPr>
                <w:rFonts w:asciiTheme="minorHAnsi" w:hAnsiTheme="minorHAnsi"/>
                <w:color w:val="auto"/>
              </w:rPr>
            </w:pPr>
          </w:p>
        </w:tc>
        <w:tc>
          <w:tcPr>
            <w:tcW w:w="1440" w:type="dxa"/>
          </w:tcPr>
          <w:p w14:paraId="287C7FFD" w14:textId="77777777" w:rsidR="00BB544E" w:rsidRDefault="00BB544E" w:rsidP="00B54F6C">
            <w:pPr>
              <w:rPr>
                <w:rFonts w:asciiTheme="minorHAnsi" w:hAnsiTheme="minorHAnsi"/>
                <w:color w:val="auto"/>
              </w:rPr>
            </w:pPr>
            <w:r>
              <w:rPr>
                <w:rFonts w:asciiTheme="minorHAnsi" w:hAnsiTheme="minorHAnsi"/>
                <w:color w:val="auto"/>
              </w:rPr>
              <w:t>Name</w:t>
            </w:r>
          </w:p>
        </w:tc>
        <w:tc>
          <w:tcPr>
            <w:tcW w:w="6523" w:type="dxa"/>
          </w:tcPr>
          <w:p w14:paraId="14CF1551" w14:textId="77777777" w:rsidR="00BB544E" w:rsidRDefault="00BB544E" w:rsidP="00B54F6C">
            <w:pPr>
              <w:rPr>
                <w:rFonts w:asciiTheme="minorHAnsi" w:hAnsiTheme="minorHAnsi"/>
                <w:color w:val="auto"/>
              </w:rPr>
            </w:pPr>
            <w:r>
              <w:rPr>
                <w:rFonts w:asciiTheme="minorHAnsi" w:hAnsiTheme="minorHAnsi"/>
                <w:color w:val="auto"/>
              </w:rPr>
              <w:t>Matthias Max</w:t>
            </w:r>
          </w:p>
        </w:tc>
      </w:tr>
      <w:tr w:rsidR="00BB544E" w:rsidRPr="00535E1C" w14:paraId="791AFF73" w14:textId="77777777" w:rsidTr="00B54F6C">
        <w:tc>
          <w:tcPr>
            <w:tcW w:w="1104" w:type="dxa"/>
          </w:tcPr>
          <w:p w14:paraId="4B1F511A" w14:textId="77777777" w:rsidR="00BB544E" w:rsidRDefault="00BB544E" w:rsidP="00B54F6C">
            <w:pPr>
              <w:rPr>
                <w:rFonts w:asciiTheme="minorHAnsi" w:hAnsiTheme="minorHAnsi"/>
                <w:color w:val="auto"/>
              </w:rPr>
            </w:pPr>
          </w:p>
        </w:tc>
        <w:tc>
          <w:tcPr>
            <w:tcW w:w="1440" w:type="dxa"/>
          </w:tcPr>
          <w:p w14:paraId="3D5351CE"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523" w:type="dxa"/>
          </w:tcPr>
          <w:p w14:paraId="5FF85B01" w14:textId="77777777" w:rsidR="00BB544E" w:rsidRDefault="00BB544E" w:rsidP="00B54F6C">
            <w:pPr>
              <w:rPr>
                <w:rFonts w:asciiTheme="minorHAnsi" w:hAnsiTheme="minorHAnsi"/>
                <w:color w:val="auto"/>
              </w:rPr>
            </w:pPr>
            <w:r w:rsidRPr="00535E1C">
              <w:rPr>
                <w:rFonts w:asciiTheme="minorHAnsi" w:hAnsiTheme="minorHAnsi"/>
                <w:color w:val="auto"/>
              </w:rPr>
              <w:t>Head of Research and Civil Protection</w:t>
            </w:r>
            <w:r>
              <w:rPr>
                <w:rFonts w:asciiTheme="minorHAnsi" w:hAnsiTheme="minorHAnsi"/>
                <w:color w:val="auto"/>
              </w:rPr>
              <w:t xml:space="preserve"> </w:t>
            </w:r>
            <w:r w:rsidRPr="00535E1C">
              <w:rPr>
                <w:rFonts w:asciiTheme="minorHAnsi" w:hAnsiTheme="minorHAnsi"/>
                <w:color w:val="auto"/>
              </w:rPr>
              <w:t>German Red Cross - Headquarters</w:t>
            </w:r>
            <w:r>
              <w:rPr>
                <w:rFonts w:asciiTheme="minorHAnsi" w:hAnsiTheme="minorHAnsi"/>
                <w:color w:val="auto"/>
              </w:rPr>
              <w:t xml:space="preserve"> </w:t>
            </w:r>
            <w:r w:rsidRPr="00535E1C">
              <w:rPr>
                <w:rFonts w:asciiTheme="minorHAnsi" w:hAnsiTheme="minorHAnsi"/>
                <w:color w:val="auto"/>
              </w:rPr>
              <w:t>Carstennstr. 58, 12205 Berlin, Germany</w:t>
            </w:r>
          </w:p>
        </w:tc>
      </w:tr>
      <w:tr w:rsidR="00BB544E" w14:paraId="5563EC91" w14:textId="77777777" w:rsidTr="00B54F6C">
        <w:tc>
          <w:tcPr>
            <w:tcW w:w="1104" w:type="dxa"/>
          </w:tcPr>
          <w:p w14:paraId="65F9C3DC" w14:textId="77777777" w:rsidR="00BB544E" w:rsidRDefault="00BB544E" w:rsidP="00B54F6C">
            <w:pPr>
              <w:rPr>
                <w:rFonts w:asciiTheme="minorHAnsi" w:hAnsiTheme="minorHAnsi"/>
                <w:color w:val="auto"/>
              </w:rPr>
            </w:pPr>
          </w:p>
        </w:tc>
        <w:tc>
          <w:tcPr>
            <w:tcW w:w="1440" w:type="dxa"/>
          </w:tcPr>
          <w:p w14:paraId="61344E1D" w14:textId="77777777" w:rsidR="00BB544E" w:rsidRDefault="00BB544E" w:rsidP="00B54F6C">
            <w:pPr>
              <w:rPr>
                <w:rFonts w:asciiTheme="minorHAnsi" w:hAnsiTheme="minorHAnsi"/>
                <w:color w:val="auto"/>
              </w:rPr>
            </w:pPr>
            <w:r>
              <w:rPr>
                <w:rFonts w:asciiTheme="minorHAnsi" w:hAnsiTheme="minorHAnsi"/>
                <w:color w:val="auto"/>
              </w:rPr>
              <w:t>E-mail</w:t>
            </w:r>
          </w:p>
        </w:tc>
        <w:tc>
          <w:tcPr>
            <w:tcW w:w="6523" w:type="dxa"/>
          </w:tcPr>
          <w:p w14:paraId="7345686D" w14:textId="77777777" w:rsidR="00BB544E" w:rsidRPr="00535E1C" w:rsidRDefault="000A168A" w:rsidP="00B54F6C">
            <w:pPr>
              <w:rPr>
                <w:rStyle w:val="Hyperlink"/>
              </w:rPr>
            </w:pPr>
            <w:hyperlink r:id="rId15" w:history="1">
              <w:r w:rsidR="00BB544E" w:rsidRPr="003C095A">
                <w:rPr>
                  <w:rFonts w:asciiTheme="minorHAnsi" w:hAnsiTheme="minorHAnsi"/>
                  <w:color w:val="auto"/>
                </w:rPr>
                <w:t>maxm@drk.de</w:t>
              </w:r>
            </w:hyperlink>
          </w:p>
        </w:tc>
      </w:tr>
    </w:tbl>
    <w:p w14:paraId="5023141B" w14:textId="77777777" w:rsidR="00BB544E" w:rsidRDefault="00BB544E" w:rsidP="00BB544E">
      <w:pPr>
        <w:ind w:left="1304" w:firstLine="1304"/>
        <w:rPr>
          <w:rFonts w:asciiTheme="minorHAnsi" w:hAnsiTheme="minorHAnsi"/>
          <w:color w:val="auto"/>
          <w:highlight w:val="lightGray"/>
        </w:rPr>
      </w:pPr>
    </w:p>
    <w:tbl>
      <w:tblPr>
        <w:tblStyle w:val="TableGrid"/>
        <w:tblW w:w="9067" w:type="dxa"/>
        <w:tblInd w:w="562" w:type="dxa"/>
        <w:tblBorders>
          <w:insideH w:val="none" w:sz="0" w:space="0" w:color="auto"/>
          <w:insideV w:val="none" w:sz="0" w:space="0" w:color="auto"/>
        </w:tblBorders>
        <w:tblLook w:val="04A0" w:firstRow="1" w:lastRow="0" w:firstColumn="1" w:lastColumn="0" w:noHBand="0" w:noVBand="1"/>
      </w:tblPr>
      <w:tblGrid>
        <w:gridCol w:w="1104"/>
        <w:gridCol w:w="1440"/>
        <w:gridCol w:w="6523"/>
      </w:tblGrid>
      <w:tr w:rsidR="00BB544E" w:rsidRPr="0016091E" w14:paraId="32F133A9" w14:textId="77777777" w:rsidTr="00B54F6C">
        <w:tc>
          <w:tcPr>
            <w:tcW w:w="9067" w:type="dxa"/>
            <w:gridSpan w:val="3"/>
          </w:tcPr>
          <w:p w14:paraId="120344AA" w14:textId="77777777" w:rsidR="00BB544E" w:rsidRPr="00724BB2" w:rsidRDefault="00BB544E" w:rsidP="00B54F6C">
            <w:pPr>
              <w:rPr>
                <w:rFonts w:asciiTheme="minorHAnsi" w:hAnsiTheme="minorHAnsi"/>
                <w:b/>
                <w:color w:val="auto"/>
              </w:rPr>
            </w:pPr>
            <w:r>
              <w:rPr>
                <w:rFonts w:asciiTheme="minorHAnsi" w:hAnsiTheme="minorHAnsi"/>
                <w:b/>
                <w:color w:val="auto"/>
              </w:rPr>
              <w:t>Autonomous Province of Trento, Italy</w:t>
            </w:r>
          </w:p>
        </w:tc>
      </w:tr>
      <w:tr w:rsidR="00BB544E" w14:paraId="319A8B04" w14:textId="77777777" w:rsidTr="00B54F6C">
        <w:tc>
          <w:tcPr>
            <w:tcW w:w="9067" w:type="dxa"/>
            <w:gridSpan w:val="3"/>
          </w:tcPr>
          <w:p w14:paraId="5890CEF9" w14:textId="77777777" w:rsidR="00BB544E" w:rsidRDefault="00BB544E" w:rsidP="00B54F6C">
            <w:pPr>
              <w:rPr>
                <w:rFonts w:asciiTheme="minorHAnsi" w:hAnsiTheme="minorHAnsi"/>
                <w:color w:val="auto"/>
              </w:rPr>
            </w:pPr>
            <w:r w:rsidRPr="003762D9">
              <w:rPr>
                <w:rFonts w:asciiTheme="minorHAnsi" w:hAnsiTheme="minorHAnsi"/>
                <w:color w:val="auto"/>
              </w:rPr>
              <w:t xml:space="preserve">Data protection officer (DPO) </w:t>
            </w:r>
          </w:p>
        </w:tc>
      </w:tr>
      <w:tr w:rsidR="00BB544E" w14:paraId="05CA839F" w14:textId="77777777" w:rsidTr="00B54F6C">
        <w:tc>
          <w:tcPr>
            <w:tcW w:w="1104" w:type="dxa"/>
          </w:tcPr>
          <w:p w14:paraId="1F3B1409" w14:textId="77777777" w:rsidR="00BB544E" w:rsidRDefault="00BB544E" w:rsidP="00B54F6C">
            <w:pPr>
              <w:rPr>
                <w:rFonts w:asciiTheme="minorHAnsi" w:hAnsiTheme="minorHAnsi"/>
                <w:color w:val="auto"/>
              </w:rPr>
            </w:pPr>
          </w:p>
        </w:tc>
        <w:tc>
          <w:tcPr>
            <w:tcW w:w="1440" w:type="dxa"/>
          </w:tcPr>
          <w:p w14:paraId="567CD30A" w14:textId="77777777" w:rsidR="00BB544E" w:rsidRDefault="00BB544E" w:rsidP="00B54F6C">
            <w:pPr>
              <w:rPr>
                <w:rFonts w:asciiTheme="minorHAnsi" w:hAnsiTheme="minorHAnsi"/>
                <w:color w:val="auto"/>
              </w:rPr>
            </w:pPr>
            <w:r>
              <w:rPr>
                <w:rFonts w:asciiTheme="minorHAnsi" w:hAnsiTheme="minorHAnsi"/>
                <w:color w:val="auto"/>
              </w:rPr>
              <w:t xml:space="preserve">Name </w:t>
            </w:r>
          </w:p>
        </w:tc>
        <w:tc>
          <w:tcPr>
            <w:tcW w:w="6523" w:type="dxa"/>
          </w:tcPr>
          <w:p w14:paraId="74E2F7D3" w14:textId="77777777" w:rsidR="00BB544E" w:rsidRDefault="00BB544E" w:rsidP="00B54F6C">
            <w:pPr>
              <w:rPr>
                <w:rFonts w:asciiTheme="minorHAnsi" w:hAnsiTheme="minorHAnsi"/>
                <w:color w:val="auto"/>
              </w:rPr>
            </w:pPr>
            <w:r>
              <w:rPr>
                <w:rFonts w:asciiTheme="minorHAnsi" w:hAnsiTheme="minorHAnsi"/>
                <w:color w:val="auto"/>
              </w:rPr>
              <w:t>Stefano Girella</w:t>
            </w:r>
          </w:p>
        </w:tc>
      </w:tr>
      <w:tr w:rsidR="00BB544E" w:rsidRPr="002F68A6" w14:paraId="5B455AA7" w14:textId="77777777" w:rsidTr="00B54F6C">
        <w:tc>
          <w:tcPr>
            <w:tcW w:w="1104" w:type="dxa"/>
          </w:tcPr>
          <w:p w14:paraId="562C75D1" w14:textId="77777777" w:rsidR="00BB544E" w:rsidRDefault="00BB544E" w:rsidP="00B54F6C">
            <w:pPr>
              <w:rPr>
                <w:rFonts w:asciiTheme="minorHAnsi" w:hAnsiTheme="minorHAnsi"/>
                <w:color w:val="auto"/>
              </w:rPr>
            </w:pPr>
          </w:p>
        </w:tc>
        <w:tc>
          <w:tcPr>
            <w:tcW w:w="1440" w:type="dxa"/>
          </w:tcPr>
          <w:p w14:paraId="4487F6FD"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523" w:type="dxa"/>
          </w:tcPr>
          <w:p w14:paraId="7DA519AC" w14:textId="77777777" w:rsidR="00BB544E" w:rsidRPr="00B54F6C" w:rsidRDefault="00BB544E" w:rsidP="00B54F6C">
            <w:pPr>
              <w:rPr>
                <w:rFonts w:asciiTheme="minorHAnsi" w:hAnsiTheme="minorHAnsi"/>
                <w:color w:val="auto"/>
                <w:lang w:val="it-IT"/>
              </w:rPr>
            </w:pPr>
            <w:r w:rsidRPr="00B54F6C">
              <w:rPr>
                <w:rFonts w:asciiTheme="minorHAnsi" w:hAnsiTheme="minorHAnsi"/>
                <w:color w:val="auto"/>
                <w:lang w:val="it-IT"/>
              </w:rPr>
              <w:t>Provincia autonoma di Trento, Umse Per La ProTtezione dei Dati Personali, Via Mantova, 67, Trento italy</w:t>
            </w:r>
          </w:p>
        </w:tc>
      </w:tr>
      <w:tr w:rsidR="00BB544E" w14:paraId="07642696" w14:textId="77777777" w:rsidTr="00B54F6C">
        <w:tc>
          <w:tcPr>
            <w:tcW w:w="1104" w:type="dxa"/>
          </w:tcPr>
          <w:p w14:paraId="664355AD" w14:textId="77777777" w:rsidR="00BB544E" w:rsidRPr="00B54F6C" w:rsidRDefault="00BB544E" w:rsidP="00B54F6C">
            <w:pPr>
              <w:rPr>
                <w:rFonts w:asciiTheme="minorHAnsi" w:hAnsiTheme="minorHAnsi"/>
                <w:color w:val="auto"/>
                <w:lang w:val="it-IT"/>
              </w:rPr>
            </w:pPr>
          </w:p>
        </w:tc>
        <w:tc>
          <w:tcPr>
            <w:tcW w:w="1440" w:type="dxa"/>
          </w:tcPr>
          <w:p w14:paraId="301B92B7" w14:textId="77777777" w:rsidR="00BB544E" w:rsidRDefault="00BB544E" w:rsidP="00B54F6C">
            <w:pPr>
              <w:rPr>
                <w:rFonts w:asciiTheme="minorHAnsi" w:hAnsiTheme="minorHAnsi"/>
                <w:color w:val="auto"/>
              </w:rPr>
            </w:pPr>
            <w:r>
              <w:rPr>
                <w:rFonts w:asciiTheme="minorHAnsi" w:hAnsiTheme="minorHAnsi"/>
                <w:color w:val="auto"/>
              </w:rPr>
              <w:t>E-mail</w:t>
            </w:r>
          </w:p>
        </w:tc>
        <w:tc>
          <w:tcPr>
            <w:tcW w:w="6523" w:type="dxa"/>
          </w:tcPr>
          <w:p w14:paraId="6157F069" w14:textId="77777777" w:rsidR="00BB544E" w:rsidRDefault="00BB544E" w:rsidP="00B54F6C">
            <w:pPr>
              <w:rPr>
                <w:rFonts w:asciiTheme="minorHAnsi" w:hAnsiTheme="minorHAnsi"/>
                <w:color w:val="auto"/>
              </w:rPr>
            </w:pPr>
            <w:r w:rsidRPr="003C095A">
              <w:rPr>
                <w:rFonts w:asciiTheme="minorHAnsi" w:hAnsiTheme="minorHAnsi"/>
                <w:color w:val="auto"/>
              </w:rPr>
              <w:t>idprivacy@provincia.tn.it.</w:t>
            </w:r>
          </w:p>
        </w:tc>
      </w:tr>
      <w:tr w:rsidR="00BB544E" w:rsidRPr="0016091E" w14:paraId="787D66DD" w14:textId="77777777" w:rsidTr="00B54F6C">
        <w:tc>
          <w:tcPr>
            <w:tcW w:w="9067" w:type="dxa"/>
            <w:gridSpan w:val="3"/>
          </w:tcPr>
          <w:p w14:paraId="71FEFDCE" w14:textId="77777777" w:rsidR="00BB544E" w:rsidRDefault="00BB544E" w:rsidP="00B54F6C">
            <w:pPr>
              <w:rPr>
                <w:rFonts w:asciiTheme="minorHAnsi" w:hAnsiTheme="minorHAnsi"/>
                <w:color w:val="auto"/>
              </w:rPr>
            </w:pPr>
            <w:r w:rsidRPr="00D52580">
              <w:rPr>
                <w:rFonts w:asciiTheme="minorHAnsi" w:hAnsiTheme="minorHAnsi"/>
                <w:color w:val="auto"/>
              </w:rPr>
              <w:t>Contact person or responsible research group of the research</w:t>
            </w:r>
          </w:p>
        </w:tc>
      </w:tr>
      <w:tr w:rsidR="00BB544E" w14:paraId="01F4BBC6" w14:textId="77777777" w:rsidTr="00B54F6C">
        <w:tc>
          <w:tcPr>
            <w:tcW w:w="1104" w:type="dxa"/>
          </w:tcPr>
          <w:p w14:paraId="1A965116" w14:textId="77777777" w:rsidR="00BB544E" w:rsidRDefault="00BB544E" w:rsidP="00B54F6C">
            <w:pPr>
              <w:rPr>
                <w:rFonts w:asciiTheme="minorHAnsi" w:hAnsiTheme="minorHAnsi"/>
                <w:color w:val="auto"/>
              </w:rPr>
            </w:pPr>
          </w:p>
        </w:tc>
        <w:tc>
          <w:tcPr>
            <w:tcW w:w="1440" w:type="dxa"/>
          </w:tcPr>
          <w:p w14:paraId="391FCA79" w14:textId="77777777" w:rsidR="00BB544E" w:rsidRDefault="00BB544E" w:rsidP="00B54F6C">
            <w:pPr>
              <w:rPr>
                <w:rFonts w:asciiTheme="minorHAnsi" w:hAnsiTheme="minorHAnsi"/>
                <w:color w:val="auto"/>
              </w:rPr>
            </w:pPr>
            <w:r>
              <w:rPr>
                <w:rFonts w:asciiTheme="minorHAnsi" w:hAnsiTheme="minorHAnsi"/>
                <w:color w:val="auto"/>
              </w:rPr>
              <w:t>Name</w:t>
            </w:r>
          </w:p>
        </w:tc>
        <w:tc>
          <w:tcPr>
            <w:tcW w:w="6523" w:type="dxa"/>
          </w:tcPr>
          <w:p w14:paraId="20516AD8" w14:textId="77777777" w:rsidR="00BB544E" w:rsidRDefault="00BB544E" w:rsidP="00B54F6C">
            <w:pPr>
              <w:rPr>
                <w:rFonts w:asciiTheme="minorHAnsi" w:hAnsiTheme="minorHAnsi"/>
                <w:color w:val="auto"/>
              </w:rPr>
            </w:pPr>
            <w:r>
              <w:rPr>
                <w:rFonts w:asciiTheme="minorHAnsi" w:hAnsiTheme="minorHAnsi"/>
                <w:color w:val="auto"/>
              </w:rPr>
              <w:t>Alessandro Galvagni</w:t>
            </w:r>
          </w:p>
        </w:tc>
      </w:tr>
      <w:tr w:rsidR="00BB544E" w:rsidRPr="002F68A6" w14:paraId="22DAB342" w14:textId="77777777" w:rsidTr="00B54F6C">
        <w:tc>
          <w:tcPr>
            <w:tcW w:w="1104" w:type="dxa"/>
          </w:tcPr>
          <w:p w14:paraId="7DF4E37C" w14:textId="77777777" w:rsidR="00BB544E" w:rsidRDefault="00BB544E" w:rsidP="00B54F6C">
            <w:pPr>
              <w:rPr>
                <w:rFonts w:asciiTheme="minorHAnsi" w:hAnsiTheme="minorHAnsi"/>
                <w:color w:val="auto"/>
              </w:rPr>
            </w:pPr>
          </w:p>
        </w:tc>
        <w:tc>
          <w:tcPr>
            <w:tcW w:w="1440" w:type="dxa"/>
          </w:tcPr>
          <w:p w14:paraId="776554C0"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523" w:type="dxa"/>
          </w:tcPr>
          <w:p w14:paraId="747B07BC" w14:textId="77777777" w:rsidR="00BB544E" w:rsidRPr="00B54F6C" w:rsidRDefault="00BB544E" w:rsidP="00B54F6C">
            <w:pPr>
              <w:rPr>
                <w:rFonts w:asciiTheme="minorHAnsi" w:hAnsiTheme="minorHAnsi"/>
                <w:color w:val="auto"/>
                <w:lang w:val="it-IT"/>
              </w:rPr>
            </w:pPr>
            <w:r w:rsidRPr="00B54F6C">
              <w:rPr>
                <w:rFonts w:asciiTheme="minorHAnsi" w:hAnsiTheme="minorHAnsi"/>
                <w:color w:val="auto"/>
                <w:lang w:val="it-IT"/>
              </w:rPr>
              <w:t>Provincia autonoma di Trento, Dipartimento di Protezione civile</w:t>
            </w:r>
          </w:p>
          <w:p w14:paraId="1F4ACFBD" w14:textId="77777777" w:rsidR="00BB544E" w:rsidRPr="00B54F6C" w:rsidRDefault="00BB544E" w:rsidP="00B54F6C">
            <w:pPr>
              <w:rPr>
                <w:rFonts w:asciiTheme="minorHAnsi" w:hAnsiTheme="minorHAnsi"/>
                <w:color w:val="auto"/>
                <w:lang w:val="it-IT"/>
              </w:rPr>
            </w:pPr>
            <w:r w:rsidRPr="00B54F6C">
              <w:rPr>
                <w:rFonts w:asciiTheme="minorHAnsi" w:hAnsiTheme="minorHAnsi"/>
                <w:color w:val="auto"/>
                <w:lang w:val="it-IT"/>
              </w:rPr>
              <w:t>Servizio Prevenzione rischi, Via Clementino Vannetti, 41, 38122 Trento TN, Italy</w:t>
            </w:r>
          </w:p>
        </w:tc>
      </w:tr>
      <w:tr w:rsidR="00BB544E" w:rsidRPr="0016091E" w14:paraId="2BD68A2B" w14:textId="77777777" w:rsidTr="00B54F6C">
        <w:tc>
          <w:tcPr>
            <w:tcW w:w="1104" w:type="dxa"/>
          </w:tcPr>
          <w:p w14:paraId="44FB30F8" w14:textId="77777777" w:rsidR="00BB544E" w:rsidRPr="00B54F6C" w:rsidRDefault="00BB544E" w:rsidP="00B54F6C">
            <w:pPr>
              <w:rPr>
                <w:rFonts w:asciiTheme="minorHAnsi" w:hAnsiTheme="minorHAnsi"/>
                <w:color w:val="auto"/>
                <w:lang w:val="it-IT"/>
              </w:rPr>
            </w:pPr>
          </w:p>
        </w:tc>
        <w:tc>
          <w:tcPr>
            <w:tcW w:w="1440" w:type="dxa"/>
          </w:tcPr>
          <w:p w14:paraId="08337545" w14:textId="77777777" w:rsidR="00BB544E" w:rsidRDefault="00BB544E" w:rsidP="00B54F6C">
            <w:pPr>
              <w:rPr>
                <w:rFonts w:asciiTheme="minorHAnsi" w:hAnsiTheme="minorHAnsi"/>
                <w:color w:val="auto"/>
              </w:rPr>
            </w:pPr>
            <w:r>
              <w:rPr>
                <w:rFonts w:asciiTheme="minorHAnsi" w:hAnsiTheme="minorHAnsi"/>
                <w:color w:val="auto"/>
              </w:rPr>
              <w:t>E-mail</w:t>
            </w:r>
          </w:p>
        </w:tc>
        <w:tc>
          <w:tcPr>
            <w:tcW w:w="6523" w:type="dxa"/>
          </w:tcPr>
          <w:p w14:paraId="01E4BC46" w14:textId="77777777" w:rsidR="00BB544E" w:rsidRPr="00D51E7F" w:rsidRDefault="00BB544E" w:rsidP="00B54F6C">
            <w:pPr>
              <w:rPr>
                <w:rStyle w:val="Hyperlink"/>
              </w:rPr>
            </w:pPr>
            <w:r w:rsidRPr="00993E79">
              <w:rPr>
                <w:rFonts w:asciiTheme="minorHAnsi" w:hAnsiTheme="minorHAnsi"/>
                <w:color w:val="auto"/>
              </w:rPr>
              <w:t>Alessandro.Galvagni@provincia.tn.it</w:t>
            </w:r>
          </w:p>
        </w:tc>
      </w:tr>
    </w:tbl>
    <w:p w14:paraId="1DA6542E" w14:textId="77777777" w:rsidR="00BB544E" w:rsidRDefault="00BB544E" w:rsidP="00BB544E">
      <w:pPr>
        <w:ind w:left="720"/>
        <w:rPr>
          <w:rFonts w:asciiTheme="minorHAnsi" w:hAnsiTheme="minorHAnsi"/>
        </w:rPr>
      </w:pPr>
    </w:p>
    <w:p w14:paraId="6E1831B3" w14:textId="77777777" w:rsidR="00BB544E" w:rsidRPr="008D19A9" w:rsidRDefault="00BB544E" w:rsidP="00BB544E">
      <w:pPr>
        <w:ind w:left="1664"/>
        <w:rPr>
          <w:rFonts w:asciiTheme="minorHAnsi" w:hAnsiTheme="minorHAnsi"/>
          <w:color w:val="auto"/>
        </w:rPr>
      </w:pPr>
    </w:p>
    <w:tbl>
      <w:tblPr>
        <w:tblStyle w:val="TableGrid"/>
        <w:tblW w:w="9072" w:type="dxa"/>
        <w:tblInd w:w="562" w:type="dxa"/>
        <w:tblBorders>
          <w:insideH w:val="none" w:sz="0" w:space="0" w:color="auto"/>
          <w:insideV w:val="none" w:sz="0" w:space="0" w:color="auto"/>
        </w:tblBorders>
        <w:tblLook w:val="04A0" w:firstRow="1" w:lastRow="0" w:firstColumn="1" w:lastColumn="0" w:noHBand="0" w:noVBand="1"/>
      </w:tblPr>
      <w:tblGrid>
        <w:gridCol w:w="1134"/>
        <w:gridCol w:w="1380"/>
        <w:gridCol w:w="6558"/>
      </w:tblGrid>
      <w:tr w:rsidR="00BB544E" w:rsidRPr="0016091E" w14:paraId="75E92A7A" w14:textId="77777777" w:rsidTr="00B472B5">
        <w:tc>
          <w:tcPr>
            <w:tcW w:w="9072" w:type="dxa"/>
            <w:gridSpan w:val="3"/>
          </w:tcPr>
          <w:p w14:paraId="5AB8BD83" w14:textId="77777777" w:rsidR="00BB544E" w:rsidRPr="00202897" w:rsidRDefault="00BB544E" w:rsidP="00B54F6C">
            <w:pPr>
              <w:rPr>
                <w:rFonts w:asciiTheme="minorHAnsi" w:hAnsiTheme="minorHAnsi"/>
                <w:b/>
                <w:color w:val="auto"/>
                <w:lang w:val="en-GB"/>
              </w:rPr>
            </w:pPr>
            <w:r w:rsidRPr="00202897">
              <w:rPr>
                <w:rFonts w:asciiTheme="minorHAnsi" w:hAnsiTheme="minorHAnsi"/>
                <w:b/>
                <w:color w:val="auto"/>
                <w:lang w:val="en-GB"/>
              </w:rPr>
              <w:t>The Salvation Army, Belgium</w:t>
            </w:r>
          </w:p>
        </w:tc>
      </w:tr>
      <w:tr w:rsidR="00BB544E" w:rsidRPr="0016091E" w14:paraId="467790C5" w14:textId="77777777" w:rsidTr="00B472B5">
        <w:tc>
          <w:tcPr>
            <w:tcW w:w="9072" w:type="dxa"/>
            <w:gridSpan w:val="3"/>
          </w:tcPr>
          <w:p w14:paraId="4D5BF862" w14:textId="52972640" w:rsidR="00BB544E" w:rsidRDefault="00B472B5" w:rsidP="00B54F6C">
            <w:pPr>
              <w:rPr>
                <w:rFonts w:asciiTheme="minorHAnsi" w:hAnsiTheme="minorHAnsi"/>
                <w:color w:val="auto"/>
              </w:rPr>
            </w:pPr>
            <w:r w:rsidRPr="13B68C38">
              <w:rPr>
                <w:rFonts w:asciiTheme="minorHAnsi" w:hAnsiTheme="minorHAnsi"/>
                <w:color w:val="auto"/>
              </w:rPr>
              <w:t>Data protection officer (DPO)</w:t>
            </w:r>
          </w:p>
        </w:tc>
      </w:tr>
      <w:tr w:rsidR="00BB544E" w14:paraId="5EB5D8F1" w14:textId="77777777" w:rsidTr="00B472B5">
        <w:tc>
          <w:tcPr>
            <w:tcW w:w="1134" w:type="dxa"/>
          </w:tcPr>
          <w:p w14:paraId="54E11D2A" w14:textId="77777777" w:rsidR="00BB544E" w:rsidRDefault="00BB544E" w:rsidP="00B54F6C">
            <w:pPr>
              <w:rPr>
                <w:rFonts w:asciiTheme="minorHAnsi" w:hAnsiTheme="minorHAnsi"/>
                <w:color w:val="auto"/>
              </w:rPr>
            </w:pPr>
          </w:p>
        </w:tc>
        <w:tc>
          <w:tcPr>
            <w:tcW w:w="1380" w:type="dxa"/>
          </w:tcPr>
          <w:p w14:paraId="059BBC10" w14:textId="77777777" w:rsidR="00BB544E" w:rsidRDefault="00BB544E" w:rsidP="00B54F6C">
            <w:pPr>
              <w:rPr>
                <w:rFonts w:asciiTheme="minorHAnsi" w:hAnsiTheme="minorHAnsi"/>
                <w:color w:val="auto"/>
              </w:rPr>
            </w:pPr>
            <w:r>
              <w:rPr>
                <w:rFonts w:asciiTheme="minorHAnsi" w:hAnsiTheme="minorHAnsi"/>
                <w:color w:val="auto"/>
              </w:rPr>
              <w:t>Name</w:t>
            </w:r>
          </w:p>
        </w:tc>
        <w:tc>
          <w:tcPr>
            <w:tcW w:w="6558" w:type="dxa"/>
          </w:tcPr>
          <w:p w14:paraId="7215671E" w14:textId="38BA5B93" w:rsidR="00BB544E" w:rsidRDefault="00B472B5" w:rsidP="00B54F6C">
            <w:pPr>
              <w:rPr>
                <w:rFonts w:asciiTheme="minorHAnsi" w:hAnsiTheme="minorHAnsi"/>
                <w:color w:val="auto"/>
              </w:rPr>
            </w:pPr>
            <w:r w:rsidRPr="13B68C38">
              <w:rPr>
                <w:rFonts w:ascii="Calibri" w:hAnsi="Calibri"/>
                <w:szCs w:val="21"/>
              </w:rPr>
              <w:t>Marc Dawans</w:t>
            </w:r>
          </w:p>
        </w:tc>
      </w:tr>
      <w:tr w:rsidR="00BB544E" w:rsidRPr="002F68A6" w14:paraId="6B222274" w14:textId="77777777" w:rsidTr="00B472B5">
        <w:tc>
          <w:tcPr>
            <w:tcW w:w="1134" w:type="dxa"/>
          </w:tcPr>
          <w:p w14:paraId="31126E5D" w14:textId="77777777" w:rsidR="00BB544E" w:rsidRDefault="00BB544E" w:rsidP="00B54F6C">
            <w:pPr>
              <w:rPr>
                <w:rFonts w:asciiTheme="minorHAnsi" w:hAnsiTheme="minorHAnsi"/>
                <w:color w:val="auto"/>
              </w:rPr>
            </w:pPr>
          </w:p>
        </w:tc>
        <w:tc>
          <w:tcPr>
            <w:tcW w:w="1380" w:type="dxa"/>
          </w:tcPr>
          <w:p w14:paraId="461C49BC"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558" w:type="dxa"/>
          </w:tcPr>
          <w:p w14:paraId="324040B3" w14:textId="3D1BC4C8" w:rsidR="00BB544E" w:rsidRPr="00B472B5" w:rsidRDefault="00B472B5" w:rsidP="00B54F6C">
            <w:pPr>
              <w:rPr>
                <w:rFonts w:asciiTheme="minorHAnsi" w:hAnsiTheme="minorHAnsi"/>
                <w:color w:val="auto"/>
                <w:lang w:val="sv-SE"/>
              </w:rPr>
            </w:pPr>
            <w:r w:rsidRPr="13B68C38">
              <w:rPr>
                <w:rFonts w:ascii="Calibri" w:eastAsia="Calibri" w:hAnsi="Calibri" w:cs="Calibri"/>
                <w:szCs w:val="21"/>
                <w:lang w:val="fr"/>
              </w:rPr>
              <w:t>Armée du Salut, Pl. du Nv Marché aux Grains 34, 1000 Bruxelles</w:t>
            </w:r>
          </w:p>
        </w:tc>
      </w:tr>
      <w:tr w:rsidR="00BB544E" w14:paraId="06460789" w14:textId="77777777" w:rsidTr="00B472B5">
        <w:tc>
          <w:tcPr>
            <w:tcW w:w="1134" w:type="dxa"/>
          </w:tcPr>
          <w:p w14:paraId="2DE403A5" w14:textId="77777777" w:rsidR="00BB544E" w:rsidRPr="00B472B5" w:rsidRDefault="00BB544E" w:rsidP="00B54F6C">
            <w:pPr>
              <w:rPr>
                <w:rFonts w:asciiTheme="minorHAnsi" w:hAnsiTheme="minorHAnsi"/>
                <w:color w:val="auto"/>
                <w:lang w:val="sv-SE"/>
              </w:rPr>
            </w:pPr>
          </w:p>
        </w:tc>
        <w:tc>
          <w:tcPr>
            <w:tcW w:w="1380" w:type="dxa"/>
          </w:tcPr>
          <w:p w14:paraId="5AA04501" w14:textId="77777777" w:rsidR="00BB544E" w:rsidRDefault="00BB544E" w:rsidP="00B54F6C">
            <w:pPr>
              <w:rPr>
                <w:rFonts w:asciiTheme="minorHAnsi" w:hAnsiTheme="minorHAnsi"/>
                <w:color w:val="auto"/>
              </w:rPr>
            </w:pPr>
            <w:r>
              <w:rPr>
                <w:rFonts w:asciiTheme="minorHAnsi" w:hAnsiTheme="minorHAnsi"/>
                <w:color w:val="auto"/>
              </w:rPr>
              <w:t>E-mail</w:t>
            </w:r>
          </w:p>
        </w:tc>
        <w:tc>
          <w:tcPr>
            <w:tcW w:w="6558" w:type="dxa"/>
          </w:tcPr>
          <w:p w14:paraId="279D5492" w14:textId="01894B9B" w:rsidR="00BB544E" w:rsidRDefault="00B472B5" w:rsidP="00B54F6C">
            <w:pPr>
              <w:rPr>
                <w:rFonts w:asciiTheme="minorHAnsi" w:hAnsiTheme="minorHAnsi"/>
                <w:color w:val="auto"/>
              </w:rPr>
            </w:pPr>
            <w:r w:rsidRPr="13B68C38">
              <w:rPr>
                <w:rFonts w:ascii="Calibri" w:hAnsi="Calibri"/>
                <w:szCs w:val="21"/>
              </w:rPr>
              <w:t>mdawans@armeedusalut.be</w:t>
            </w:r>
          </w:p>
        </w:tc>
      </w:tr>
      <w:tr w:rsidR="00B472B5" w:rsidRPr="0016091E" w14:paraId="4A66FB12" w14:textId="77777777" w:rsidTr="00B472B5">
        <w:tc>
          <w:tcPr>
            <w:tcW w:w="9072" w:type="dxa"/>
            <w:gridSpan w:val="3"/>
          </w:tcPr>
          <w:p w14:paraId="0BF17D77" w14:textId="77777777" w:rsidR="00B472B5" w:rsidRDefault="00B472B5" w:rsidP="00DA1E3A">
            <w:pPr>
              <w:rPr>
                <w:rFonts w:asciiTheme="minorHAnsi" w:hAnsiTheme="minorHAnsi"/>
                <w:color w:val="auto"/>
              </w:rPr>
            </w:pPr>
            <w:r w:rsidRPr="00D52580">
              <w:rPr>
                <w:rFonts w:asciiTheme="minorHAnsi" w:hAnsiTheme="minorHAnsi"/>
                <w:color w:val="auto"/>
              </w:rPr>
              <w:t>Contact person or responsible research group of the research</w:t>
            </w:r>
          </w:p>
        </w:tc>
      </w:tr>
      <w:tr w:rsidR="00B472B5" w14:paraId="0F4E5F69" w14:textId="77777777" w:rsidTr="00B472B5">
        <w:tc>
          <w:tcPr>
            <w:tcW w:w="1134" w:type="dxa"/>
          </w:tcPr>
          <w:p w14:paraId="6BBACE42" w14:textId="77777777" w:rsidR="00B472B5" w:rsidRDefault="00B472B5" w:rsidP="00DA1E3A">
            <w:pPr>
              <w:rPr>
                <w:rFonts w:asciiTheme="minorHAnsi" w:hAnsiTheme="minorHAnsi"/>
                <w:color w:val="auto"/>
              </w:rPr>
            </w:pPr>
          </w:p>
        </w:tc>
        <w:tc>
          <w:tcPr>
            <w:tcW w:w="1380" w:type="dxa"/>
          </w:tcPr>
          <w:p w14:paraId="7887A951" w14:textId="77777777" w:rsidR="00B472B5" w:rsidRDefault="00B472B5" w:rsidP="00DA1E3A">
            <w:pPr>
              <w:rPr>
                <w:rFonts w:asciiTheme="minorHAnsi" w:hAnsiTheme="minorHAnsi"/>
                <w:color w:val="auto"/>
              </w:rPr>
            </w:pPr>
            <w:r>
              <w:rPr>
                <w:rFonts w:asciiTheme="minorHAnsi" w:hAnsiTheme="minorHAnsi"/>
                <w:color w:val="auto"/>
              </w:rPr>
              <w:t>Name</w:t>
            </w:r>
          </w:p>
        </w:tc>
        <w:tc>
          <w:tcPr>
            <w:tcW w:w="6558" w:type="dxa"/>
          </w:tcPr>
          <w:p w14:paraId="077785A2" w14:textId="77777777" w:rsidR="00B472B5" w:rsidRDefault="00B472B5" w:rsidP="00DA1E3A">
            <w:pPr>
              <w:rPr>
                <w:rFonts w:asciiTheme="minorHAnsi" w:hAnsiTheme="minorHAnsi"/>
                <w:color w:val="auto"/>
              </w:rPr>
            </w:pPr>
            <w:r>
              <w:rPr>
                <w:rFonts w:asciiTheme="minorHAnsi" w:hAnsiTheme="minorHAnsi"/>
                <w:color w:val="auto"/>
              </w:rPr>
              <w:t xml:space="preserve">Mike Stannett </w:t>
            </w:r>
          </w:p>
        </w:tc>
      </w:tr>
      <w:tr w:rsidR="00B472B5" w:rsidRPr="0016091E" w14:paraId="0470112C" w14:textId="77777777" w:rsidTr="00B472B5">
        <w:tc>
          <w:tcPr>
            <w:tcW w:w="1134" w:type="dxa"/>
          </w:tcPr>
          <w:p w14:paraId="4CAF0487" w14:textId="77777777" w:rsidR="00B472B5" w:rsidRDefault="00B472B5" w:rsidP="00DA1E3A">
            <w:pPr>
              <w:rPr>
                <w:rFonts w:asciiTheme="minorHAnsi" w:hAnsiTheme="minorHAnsi"/>
                <w:color w:val="auto"/>
              </w:rPr>
            </w:pPr>
          </w:p>
        </w:tc>
        <w:tc>
          <w:tcPr>
            <w:tcW w:w="1380" w:type="dxa"/>
          </w:tcPr>
          <w:p w14:paraId="714D9086" w14:textId="77777777" w:rsidR="00B472B5" w:rsidRDefault="00B472B5" w:rsidP="00DA1E3A">
            <w:pPr>
              <w:rPr>
                <w:rFonts w:asciiTheme="minorHAnsi" w:hAnsiTheme="minorHAnsi"/>
                <w:color w:val="auto"/>
              </w:rPr>
            </w:pPr>
            <w:r>
              <w:rPr>
                <w:rFonts w:asciiTheme="minorHAnsi" w:hAnsiTheme="minorHAnsi"/>
                <w:color w:val="auto"/>
              </w:rPr>
              <w:t>Address</w:t>
            </w:r>
          </w:p>
        </w:tc>
        <w:tc>
          <w:tcPr>
            <w:tcW w:w="6558" w:type="dxa"/>
          </w:tcPr>
          <w:p w14:paraId="47AE4A95" w14:textId="77777777" w:rsidR="00B472B5" w:rsidRPr="00D46812" w:rsidRDefault="00B472B5" w:rsidP="00DA1E3A">
            <w:pPr>
              <w:rPr>
                <w:rFonts w:asciiTheme="minorHAnsi" w:hAnsiTheme="minorHAnsi"/>
                <w:color w:val="auto"/>
                <w:lang w:val="en-GB"/>
              </w:rPr>
            </w:pPr>
            <w:r>
              <w:rPr>
                <w:rFonts w:asciiTheme="minorHAnsi" w:hAnsiTheme="minorHAnsi"/>
                <w:color w:val="auto"/>
                <w:lang w:val="en-GB"/>
              </w:rPr>
              <w:t xml:space="preserve">The Salvation Army EU Affairs Office, </w:t>
            </w:r>
            <w:r w:rsidRPr="00D46812">
              <w:rPr>
                <w:rFonts w:asciiTheme="minorHAnsi" w:hAnsiTheme="minorHAnsi"/>
                <w:color w:val="auto"/>
                <w:lang w:val="en-GB"/>
              </w:rPr>
              <w:t>EU Affairs Office 34, Pl du Nv Marché aux Grains 1000</w:t>
            </w:r>
            <w:r>
              <w:rPr>
                <w:rFonts w:asciiTheme="minorHAnsi" w:hAnsiTheme="minorHAnsi"/>
                <w:color w:val="auto"/>
                <w:lang w:val="en-GB"/>
              </w:rPr>
              <w:t>,</w:t>
            </w:r>
            <w:r w:rsidRPr="00D46812">
              <w:rPr>
                <w:rFonts w:asciiTheme="minorHAnsi" w:hAnsiTheme="minorHAnsi"/>
                <w:color w:val="auto"/>
                <w:lang w:val="en-GB"/>
              </w:rPr>
              <w:t xml:space="preserve"> Brussels</w:t>
            </w:r>
            <w:r>
              <w:rPr>
                <w:rFonts w:asciiTheme="minorHAnsi" w:hAnsiTheme="minorHAnsi"/>
                <w:color w:val="auto"/>
                <w:lang w:val="en-GB"/>
              </w:rPr>
              <w:t>,</w:t>
            </w:r>
            <w:r w:rsidRPr="00D46812">
              <w:rPr>
                <w:rFonts w:asciiTheme="minorHAnsi" w:hAnsiTheme="minorHAnsi"/>
                <w:color w:val="auto"/>
                <w:lang w:val="en-GB"/>
              </w:rPr>
              <w:t xml:space="preserve"> Belgium</w:t>
            </w:r>
          </w:p>
        </w:tc>
      </w:tr>
      <w:tr w:rsidR="00B472B5" w14:paraId="7B4B9611" w14:textId="77777777" w:rsidTr="00B472B5">
        <w:tc>
          <w:tcPr>
            <w:tcW w:w="1134" w:type="dxa"/>
          </w:tcPr>
          <w:p w14:paraId="5A4F6CB2" w14:textId="77777777" w:rsidR="00B472B5" w:rsidRDefault="00B472B5" w:rsidP="00DA1E3A">
            <w:pPr>
              <w:rPr>
                <w:rFonts w:asciiTheme="minorHAnsi" w:hAnsiTheme="minorHAnsi"/>
                <w:color w:val="auto"/>
              </w:rPr>
            </w:pPr>
          </w:p>
        </w:tc>
        <w:tc>
          <w:tcPr>
            <w:tcW w:w="1380" w:type="dxa"/>
          </w:tcPr>
          <w:p w14:paraId="3409CCD8" w14:textId="77777777" w:rsidR="00B472B5" w:rsidRDefault="00B472B5" w:rsidP="00DA1E3A">
            <w:pPr>
              <w:rPr>
                <w:rFonts w:asciiTheme="minorHAnsi" w:hAnsiTheme="minorHAnsi"/>
                <w:color w:val="auto"/>
              </w:rPr>
            </w:pPr>
            <w:r>
              <w:rPr>
                <w:rFonts w:asciiTheme="minorHAnsi" w:hAnsiTheme="minorHAnsi"/>
                <w:color w:val="auto"/>
              </w:rPr>
              <w:t>E-mail</w:t>
            </w:r>
          </w:p>
        </w:tc>
        <w:tc>
          <w:tcPr>
            <w:tcW w:w="6558" w:type="dxa"/>
          </w:tcPr>
          <w:p w14:paraId="77044EAF" w14:textId="77777777" w:rsidR="00B472B5" w:rsidRDefault="00B472B5" w:rsidP="00DA1E3A">
            <w:pPr>
              <w:rPr>
                <w:rFonts w:asciiTheme="minorHAnsi" w:hAnsiTheme="minorHAnsi"/>
                <w:color w:val="auto"/>
              </w:rPr>
            </w:pPr>
            <w:r w:rsidRPr="00993E79">
              <w:rPr>
                <w:rFonts w:asciiTheme="minorHAnsi" w:hAnsiTheme="minorHAnsi"/>
                <w:color w:val="auto"/>
              </w:rPr>
              <w:t>mstannett@armeedusalut.be</w:t>
            </w:r>
          </w:p>
        </w:tc>
      </w:tr>
    </w:tbl>
    <w:p w14:paraId="384BA73E" w14:textId="10011B70" w:rsidR="00BB544E" w:rsidRDefault="00BB544E" w:rsidP="00BB544E">
      <w:pPr>
        <w:ind w:left="1664"/>
        <w:rPr>
          <w:rFonts w:asciiTheme="minorHAnsi" w:hAnsiTheme="minorHAnsi"/>
          <w:color w:val="auto"/>
        </w:rPr>
      </w:pPr>
    </w:p>
    <w:tbl>
      <w:tblPr>
        <w:tblStyle w:val="TableGrid"/>
        <w:tblW w:w="9072" w:type="dxa"/>
        <w:tblInd w:w="562" w:type="dxa"/>
        <w:tblBorders>
          <w:insideH w:val="none" w:sz="0" w:space="0" w:color="auto"/>
          <w:insideV w:val="none" w:sz="0" w:space="0" w:color="auto"/>
        </w:tblBorders>
        <w:tblLook w:val="04A0" w:firstRow="1" w:lastRow="0" w:firstColumn="1" w:lastColumn="0" w:noHBand="0" w:noVBand="1"/>
      </w:tblPr>
      <w:tblGrid>
        <w:gridCol w:w="1134"/>
        <w:gridCol w:w="1418"/>
        <w:gridCol w:w="6520"/>
      </w:tblGrid>
      <w:tr w:rsidR="00B472B5" w:rsidRPr="0016091E" w14:paraId="6486B5A0" w14:textId="77777777" w:rsidTr="00DA1E3A">
        <w:tc>
          <w:tcPr>
            <w:tcW w:w="9072" w:type="dxa"/>
            <w:gridSpan w:val="3"/>
          </w:tcPr>
          <w:p w14:paraId="3D5E44EB" w14:textId="77777777" w:rsidR="00B472B5" w:rsidRPr="00F6106D" w:rsidRDefault="00B472B5" w:rsidP="00DA1E3A">
            <w:pPr>
              <w:rPr>
                <w:rFonts w:asciiTheme="minorHAnsi" w:hAnsiTheme="minorHAnsi"/>
                <w:b/>
                <w:color w:val="auto"/>
              </w:rPr>
            </w:pPr>
            <w:r w:rsidRPr="00F6106D">
              <w:rPr>
                <w:rFonts w:asciiTheme="minorHAnsi" w:hAnsiTheme="minorHAnsi"/>
                <w:b/>
                <w:color w:val="auto"/>
              </w:rPr>
              <w:t xml:space="preserve">Geonardo </w:t>
            </w:r>
            <w:r w:rsidRPr="00F6106D">
              <w:rPr>
                <w:rFonts w:asciiTheme="minorHAnsi" w:hAnsiTheme="minorHAnsi"/>
                <w:b/>
              </w:rPr>
              <w:t>Environmental Technologies Ltd</w:t>
            </w:r>
            <w:r>
              <w:rPr>
                <w:rFonts w:asciiTheme="minorHAnsi" w:hAnsiTheme="minorHAnsi"/>
                <w:b/>
              </w:rPr>
              <w:t>, Hungary</w:t>
            </w:r>
          </w:p>
        </w:tc>
      </w:tr>
      <w:tr w:rsidR="00B472B5" w:rsidRPr="0016091E" w14:paraId="5B523903" w14:textId="77777777" w:rsidTr="00DA1E3A">
        <w:tc>
          <w:tcPr>
            <w:tcW w:w="9072" w:type="dxa"/>
            <w:gridSpan w:val="3"/>
          </w:tcPr>
          <w:p w14:paraId="1EF29531" w14:textId="77777777" w:rsidR="00B472B5" w:rsidRDefault="00B472B5" w:rsidP="00DA1E3A">
            <w:pPr>
              <w:rPr>
                <w:rFonts w:asciiTheme="minorHAnsi" w:hAnsiTheme="minorHAnsi"/>
                <w:color w:val="auto"/>
              </w:rPr>
            </w:pPr>
            <w:r w:rsidRPr="00D52580">
              <w:rPr>
                <w:rFonts w:asciiTheme="minorHAnsi" w:hAnsiTheme="minorHAnsi"/>
                <w:color w:val="auto"/>
              </w:rPr>
              <w:t>Contact person or responsible research group of the research</w:t>
            </w:r>
          </w:p>
        </w:tc>
      </w:tr>
      <w:tr w:rsidR="00B472B5" w14:paraId="796CEA42" w14:textId="77777777" w:rsidTr="00DA1E3A">
        <w:tc>
          <w:tcPr>
            <w:tcW w:w="1134" w:type="dxa"/>
          </w:tcPr>
          <w:p w14:paraId="7C621B7A" w14:textId="77777777" w:rsidR="00B472B5" w:rsidRDefault="00B472B5" w:rsidP="00DA1E3A">
            <w:pPr>
              <w:rPr>
                <w:rFonts w:asciiTheme="minorHAnsi" w:hAnsiTheme="minorHAnsi"/>
                <w:color w:val="auto"/>
              </w:rPr>
            </w:pPr>
          </w:p>
        </w:tc>
        <w:tc>
          <w:tcPr>
            <w:tcW w:w="1418" w:type="dxa"/>
          </w:tcPr>
          <w:p w14:paraId="5AC50D08" w14:textId="77777777" w:rsidR="00B472B5" w:rsidRDefault="00B472B5" w:rsidP="00DA1E3A">
            <w:pPr>
              <w:rPr>
                <w:rFonts w:asciiTheme="minorHAnsi" w:hAnsiTheme="minorHAnsi"/>
                <w:color w:val="auto"/>
              </w:rPr>
            </w:pPr>
            <w:r>
              <w:rPr>
                <w:rFonts w:asciiTheme="minorHAnsi" w:hAnsiTheme="minorHAnsi"/>
                <w:color w:val="auto"/>
              </w:rPr>
              <w:t>Name</w:t>
            </w:r>
          </w:p>
        </w:tc>
        <w:tc>
          <w:tcPr>
            <w:tcW w:w="6520" w:type="dxa"/>
          </w:tcPr>
          <w:p w14:paraId="5491D388" w14:textId="2BDC2A05" w:rsidR="00B472B5" w:rsidRDefault="000A168A" w:rsidP="00DA1E3A">
            <w:pPr>
              <w:rPr>
                <w:rFonts w:asciiTheme="minorHAnsi" w:hAnsiTheme="minorHAnsi"/>
                <w:color w:val="auto"/>
              </w:rPr>
            </w:pPr>
            <w:r>
              <w:rPr>
                <w:rFonts w:asciiTheme="minorHAnsi" w:hAnsiTheme="minorHAnsi"/>
                <w:color w:val="auto"/>
              </w:rPr>
              <w:t>Jelena Kajganovic</w:t>
            </w:r>
          </w:p>
        </w:tc>
      </w:tr>
      <w:tr w:rsidR="00B472B5" w:rsidRPr="0016091E" w14:paraId="1420CB82" w14:textId="77777777" w:rsidTr="00DA1E3A">
        <w:tc>
          <w:tcPr>
            <w:tcW w:w="1134" w:type="dxa"/>
          </w:tcPr>
          <w:p w14:paraId="6263EEB8" w14:textId="77777777" w:rsidR="00B472B5" w:rsidRDefault="00B472B5" w:rsidP="00DA1E3A">
            <w:pPr>
              <w:rPr>
                <w:rFonts w:asciiTheme="minorHAnsi" w:hAnsiTheme="minorHAnsi"/>
                <w:color w:val="auto"/>
              </w:rPr>
            </w:pPr>
          </w:p>
        </w:tc>
        <w:tc>
          <w:tcPr>
            <w:tcW w:w="1418" w:type="dxa"/>
          </w:tcPr>
          <w:p w14:paraId="2EC9F5B7" w14:textId="77777777" w:rsidR="00B472B5" w:rsidRDefault="00B472B5" w:rsidP="00DA1E3A">
            <w:pPr>
              <w:rPr>
                <w:rFonts w:asciiTheme="minorHAnsi" w:hAnsiTheme="minorHAnsi"/>
                <w:color w:val="auto"/>
              </w:rPr>
            </w:pPr>
            <w:r>
              <w:rPr>
                <w:rFonts w:asciiTheme="minorHAnsi" w:hAnsiTheme="minorHAnsi"/>
                <w:color w:val="auto"/>
              </w:rPr>
              <w:t>Address</w:t>
            </w:r>
          </w:p>
        </w:tc>
        <w:tc>
          <w:tcPr>
            <w:tcW w:w="6520" w:type="dxa"/>
          </w:tcPr>
          <w:p w14:paraId="14E44466" w14:textId="77777777" w:rsidR="00B472B5" w:rsidRDefault="00B472B5" w:rsidP="00DA1E3A">
            <w:pPr>
              <w:rPr>
                <w:rFonts w:asciiTheme="minorHAnsi" w:hAnsiTheme="minorHAnsi"/>
                <w:color w:val="auto"/>
              </w:rPr>
            </w:pPr>
            <w:r>
              <w:rPr>
                <w:rFonts w:asciiTheme="minorHAnsi" w:hAnsiTheme="minorHAnsi"/>
                <w:color w:val="auto"/>
              </w:rPr>
              <w:t>7 Zahony Street Budapest, Hungary - H-1031</w:t>
            </w:r>
          </w:p>
        </w:tc>
      </w:tr>
      <w:tr w:rsidR="00B472B5" w14:paraId="1D3A0292" w14:textId="77777777" w:rsidTr="00DA1E3A">
        <w:tc>
          <w:tcPr>
            <w:tcW w:w="1134" w:type="dxa"/>
          </w:tcPr>
          <w:p w14:paraId="492BF485" w14:textId="77777777" w:rsidR="00B472B5" w:rsidRDefault="00B472B5" w:rsidP="00DA1E3A">
            <w:pPr>
              <w:rPr>
                <w:rFonts w:asciiTheme="minorHAnsi" w:hAnsiTheme="minorHAnsi"/>
                <w:color w:val="auto"/>
              </w:rPr>
            </w:pPr>
          </w:p>
        </w:tc>
        <w:tc>
          <w:tcPr>
            <w:tcW w:w="1418" w:type="dxa"/>
          </w:tcPr>
          <w:p w14:paraId="3650784B" w14:textId="77777777" w:rsidR="00B472B5" w:rsidRDefault="00B472B5" w:rsidP="00DA1E3A">
            <w:pPr>
              <w:rPr>
                <w:rFonts w:asciiTheme="minorHAnsi" w:hAnsiTheme="minorHAnsi"/>
                <w:color w:val="auto"/>
              </w:rPr>
            </w:pPr>
            <w:r>
              <w:rPr>
                <w:rFonts w:asciiTheme="minorHAnsi" w:hAnsiTheme="minorHAnsi"/>
                <w:color w:val="auto"/>
              </w:rPr>
              <w:t>E-mail</w:t>
            </w:r>
          </w:p>
        </w:tc>
        <w:tc>
          <w:tcPr>
            <w:tcW w:w="6520" w:type="dxa"/>
          </w:tcPr>
          <w:p w14:paraId="4823B741" w14:textId="00B5B1E9" w:rsidR="00B472B5" w:rsidRPr="008D19A9" w:rsidRDefault="00CA46AB" w:rsidP="00DA1E3A">
            <w:pPr>
              <w:rPr>
                <w:rFonts w:asciiTheme="minorHAnsi" w:hAnsiTheme="minorHAnsi"/>
                <w:color w:val="auto"/>
              </w:rPr>
            </w:pPr>
            <w:r>
              <w:rPr>
                <w:rFonts w:asciiTheme="minorHAnsi" w:hAnsiTheme="minorHAnsi"/>
                <w:color w:val="auto"/>
              </w:rPr>
              <w:t>Jelena.kajganovic</w:t>
            </w:r>
            <w:r w:rsidR="00B472B5">
              <w:rPr>
                <w:rFonts w:asciiTheme="minorHAnsi" w:hAnsiTheme="minorHAnsi"/>
                <w:color w:val="auto"/>
              </w:rPr>
              <w:t>@geonardo.com</w:t>
            </w:r>
          </w:p>
        </w:tc>
      </w:tr>
    </w:tbl>
    <w:p w14:paraId="691B709D" w14:textId="5CBC252E" w:rsidR="00B472B5" w:rsidRDefault="00B472B5" w:rsidP="00B472B5">
      <w:pPr>
        <w:rPr>
          <w:rFonts w:asciiTheme="minorHAnsi" w:hAnsiTheme="minorHAnsi"/>
          <w:color w:val="auto"/>
        </w:rPr>
      </w:pPr>
    </w:p>
    <w:tbl>
      <w:tblPr>
        <w:tblStyle w:val="TableGrid"/>
        <w:tblW w:w="0" w:type="auto"/>
        <w:tblInd w:w="562" w:type="dxa"/>
        <w:tblBorders>
          <w:insideH w:val="none" w:sz="0" w:space="0" w:color="auto"/>
          <w:insideV w:val="none" w:sz="0" w:space="0" w:color="auto"/>
        </w:tblBorders>
        <w:tblLook w:val="04A0" w:firstRow="1" w:lastRow="0" w:firstColumn="1" w:lastColumn="0" w:noHBand="0" w:noVBand="1"/>
      </w:tblPr>
      <w:tblGrid>
        <w:gridCol w:w="1134"/>
        <w:gridCol w:w="1418"/>
        <w:gridCol w:w="6514"/>
      </w:tblGrid>
      <w:tr w:rsidR="00BB544E" w:rsidRPr="0016091E" w14:paraId="506A4722" w14:textId="77777777" w:rsidTr="00B54F6C">
        <w:tc>
          <w:tcPr>
            <w:tcW w:w="9066" w:type="dxa"/>
            <w:gridSpan w:val="3"/>
          </w:tcPr>
          <w:p w14:paraId="0680A192" w14:textId="77777777" w:rsidR="00BB544E" w:rsidRPr="00B6549E" w:rsidRDefault="00BB544E" w:rsidP="00B54F6C">
            <w:pPr>
              <w:rPr>
                <w:rFonts w:asciiTheme="minorHAnsi" w:hAnsiTheme="minorHAnsi"/>
                <w:b/>
                <w:color w:val="auto"/>
                <w:lang w:val="en-GB"/>
              </w:rPr>
            </w:pPr>
            <w:r w:rsidRPr="00B6549E">
              <w:rPr>
                <w:rFonts w:asciiTheme="minorHAnsi" w:hAnsiTheme="minorHAnsi"/>
                <w:b/>
                <w:color w:val="auto"/>
                <w:lang w:val="en-GB"/>
              </w:rPr>
              <w:t>Georg Mason Research Foundation, USA</w:t>
            </w:r>
          </w:p>
        </w:tc>
      </w:tr>
      <w:tr w:rsidR="00BB544E" w:rsidRPr="0016091E" w14:paraId="29869449" w14:textId="77777777" w:rsidTr="00B54F6C">
        <w:tc>
          <w:tcPr>
            <w:tcW w:w="9066" w:type="dxa"/>
            <w:gridSpan w:val="3"/>
          </w:tcPr>
          <w:p w14:paraId="6EC5E204" w14:textId="77777777" w:rsidR="00BB544E" w:rsidRDefault="00BB544E" w:rsidP="00B54F6C">
            <w:pPr>
              <w:rPr>
                <w:rFonts w:asciiTheme="minorHAnsi" w:hAnsiTheme="minorHAnsi"/>
                <w:color w:val="auto"/>
              </w:rPr>
            </w:pPr>
            <w:r w:rsidRPr="00D52580">
              <w:rPr>
                <w:rFonts w:asciiTheme="minorHAnsi" w:hAnsiTheme="minorHAnsi"/>
                <w:color w:val="auto"/>
              </w:rPr>
              <w:t>Contact person or responsible research group of the research</w:t>
            </w:r>
          </w:p>
        </w:tc>
      </w:tr>
      <w:tr w:rsidR="00BB544E" w14:paraId="3E7C88ED" w14:textId="77777777" w:rsidTr="00B472B5">
        <w:tc>
          <w:tcPr>
            <w:tcW w:w="1134" w:type="dxa"/>
          </w:tcPr>
          <w:p w14:paraId="34B3F2EB" w14:textId="77777777" w:rsidR="00BB544E" w:rsidRDefault="00BB544E" w:rsidP="00B54F6C">
            <w:pPr>
              <w:rPr>
                <w:rFonts w:asciiTheme="minorHAnsi" w:hAnsiTheme="minorHAnsi"/>
                <w:color w:val="auto"/>
              </w:rPr>
            </w:pPr>
          </w:p>
        </w:tc>
        <w:tc>
          <w:tcPr>
            <w:tcW w:w="1418" w:type="dxa"/>
          </w:tcPr>
          <w:p w14:paraId="3C4B447D" w14:textId="77777777" w:rsidR="00BB544E" w:rsidRDefault="00BB544E" w:rsidP="00B54F6C">
            <w:pPr>
              <w:rPr>
                <w:rFonts w:asciiTheme="minorHAnsi" w:hAnsiTheme="minorHAnsi"/>
                <w:color w:val="auto"/>
              </w:rPr>
            </w:pPr>
            <w:r>
              <w:rPr>
                <w:rFonts w:asciiTheme="minorHAnsi" w:hAnsiTheme="minorHAnsi"/>
                <w:color w:val="auto"/>
              </w:rPr>
              <w:t>Name</w:t>
            </w:r>
          </w:p>
        </w:tc>
        <w:tc>
          <w:tcPr>
            <w:tcW w:w="6514" w:type="dxa"/>
          </w:tcPr>
          <w:p w14:paraId="613AE904" w14:textId="77777777" w:rsidR="00BB544E" w:rsidRDefault="00BB544E" w:rsidP="00B54F6C">
            <w:pPr>
              <w:rPr>
                <w:rFonts w:asciiTheme="minorHAnsi" w:hAnsiTheme="minorHAnsi"/>
                <w:color w:val="auto"/>
              </w:rPr>
            </w:pPr>
            <w:r>
              <w:rPr>
                <w:rFonts w:asciiTheme="minorHAnsi" w:hAnsiTheme="minorHAnsi"/>
                <w:color w:val="auto"/>
              </w:rPr>
              <w:t>Elise Miller Hooks</w:t>
            </w:r>
          </w:p>
        </w:tc>
      </w:tr>
      <w:tr w:rsidR="00BB544E" w:rsidRPr="0016091E" w14:paraId="1486E2FD" w14:textId="77777777" w:rsidTr="00B472B5">
        <w:tc>
          <w:tcPr>
            <w:tcW w:w="1134" w:type="dxa"/>
          </w:tcPr>
          <w:p w14:paraId="7D34F5C7" w14:textId="77777777" w:rsidR="00BB544E" w:rsidRDefault="00BB544E" w:rsidP="00B54F6C">
            <w:pPr>
              <w:rPr>
                <w:rFonts w:asciiTheme="minorHAnsi" w:hAnsiTheme="minorHAnsi"/>
                <w:color w:val="auto"/>
              </w:rPr>
            </w:pPr>
          </w:p>
        </w:tc>
        <w:tc>
          <w:tcPr>
            <w:tcW w:w="1418" w:type="dxa"/>
          </w:tcPr>
          <w:p w14:paraId="13F48C44"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514" w:type="dxa"/>
          </w:tcPr>
          <w:p w14:paraId="6FF17773" w14:textId="77777777" w:rsidR="00BB544E" w:rsidRDefault="00BB544E" w:rsidP="00B54F6C">
            <w:pPr>
              <w:rPr>
                <w:rFonts w:asciiTheme="minorHAnsi" w:hAnsiTheme="minorHAnsi"/>
                <w:color w:val="auto"/>
              </w:rPr>
            </w:pPr>
            <w:r w:rsidRPr="003C095A">
              <w:rPr>
                <w:rFonts w:asciiTheme="minorHAnsi" w:hAnsiTheme="minorHAnsi"/>
                <w:color w:val="auto"/>
              </w:rPr>
              <w:t>George Mason University, 4400 University Dr. MSN 4A3, Fairfax, VA 22030-4444, USA</w:t>
            </w:r>
          </w:p>
        </w:tc>
      </w:tr>
      <w:tr w:rsidR="00BB544E" w14:paraId="594EB899" w14:textId="77777777" w:rsidTr="00B472B5">
        <w:tc>
          <w:tcPr>
            <w:tcW w:w="1134" w:type="dxa"/>
          </w:tcPr>
          <w:p w14:paraId="0B4020A7" w14:textId="77777777" w:rsidR="00BB544E" w:rsidRDefault="00BB544E" w:rsidP="00B54F6C">
            <w:pPr>
              <w:rPr>
                <w:rFonts w:asciiTheme="minorHAnsi" w:hAnsiTheme="minorHAnsi"/>
                <w:color w:val="auto"/>
              </w:rPr>
            </w:pPr>
          </w:p>
        </w:tc>
        <w:tc>
          <w:tcPr>
            <w:tcW w:w="1418" w:type="dxa"/>
          </w:tcPr>
          <w:p w14:paraId="4ACCEA06" w14:textId="77777777" w:rsidR="00BB544E" w:rsidRDefault="00BB544E" w:rsidP="00B54F6C">
            <w:pPr>
              <w:rPr>
                <w:rFonts w:asciiTheme="minorHAnsi" w:hAnsiTheme="minorHAnsi"/>
                <w:color w:val="auto"/>
              </w:rPr>
            </w:pPr>
            <w:r>
              <w:rPr>
                <w:rFonts w:asciiTheme="minorHAnsi" w:hAnsiTheme="minorHAnsi"/>
                <w:color w:val="auto"/>
              </w:rPr>
              <w:t>E-mail</w:t>
            </w:r>
          </w:p>
        </w:tc>
        <w:tc>
          <w:tcPr>
            <w:tcW w:w="6514" w:type="dxa"/>
          </w:tcPr>
          <w:p w14:paraId="6B05486F" w14:textId="77777777" w:rsidR="00BB544E" w:rsidRDefault="00BB544E" w:rsidP="00B54F6C">
            <w:pPr>
              <w:rPr>
                <w:rFonts w:asciiTheme="minorHAnsi" w:hAnsiTheme="minorHAnsi"/>
                <w:color w:val="auto"/>
              </w:rPr>
            </w:pPr>
            <w:r w:rsidRPr="00AB0A1F">
              <w:rPr>
                <w:rFonts w:asciiTheme="minorHAnsi" w:hAnsiTheme="minorHAnsi"/>
                <w:color w:val="auto"/>
              </w:rPr>
              <w:t>miller@gmu.edu</w:t>
            </w:r>
          </w:p>
        </w:tc>
      </w:tr>
    </w:tbl>
    <w:p w14:paraId="1D7B270A" w14:textId="77777777" w:rsidR="00BB544E" w:rsidRDefault="00BB544E" w:rsidP="00BB544E">
      <w:pPr>
        <w:ind w:left="720"/>
        <w:rPr>
          <w:rFonts w:asciiTheme="minorHAnsi" w:hAnsiTheme="minorHAnsi"/>
        </w:rPr>
      </w:pPr>
    </w:p>
    <w:tbl>
      <w:tblPr>
        <w:tblStyle w:val="TableGrid"/>
        <w:tblW w:w="0" w:type="auto"/>
        <w:tblInd w:w="562" w:type="dxa"/>
        <w:tblBorders>
          <w:insideH w:val="none" w:sz="0" w:space="0" w:color="auto"/>
          <w:insideV w:val="none" w:sz="0" w:space="0" w:color="auto"/>
        </w:tblBorders>
        <w:tblLook w:val="04A0" w:firstRow="1" w:lastRow="0" w:firstColumn="1" w:lastColumn="0" w:noHBand="0" w:noVBand="1"/>
      </w:tblPr>
      <w:tblGrid>
        <w:gridCol w:w="1134"/>
        <w:gridCol w:w="1418"/>
        <w:gridCol w:w="6514"/>
      </w:tblGrid>
      <w:tr w:rsidR="00BB544E" w14:paraId="7739A71A" w14:textId="77777777" w:rsidTr="00B54F6C">
        <w:tc>
          <w:tcPr>
            <w:tcW w:w="9066" w:type="dxa"/>
            <w:gridSpan w:val="3"/>
          </w:tcPr>
          <w:p w14:paraId="547853C2" w14:textId="77777777" w:rsidR="00BB544E" w:rsidRPr="00F6106D" w:rsidRDefault="00BB544E" w:rsidP="00B54F6C">
            <w:pPr>
              <w:rPr>
                <w:rFonts w:asciiTheme="minorHAnsi" w:hAnsiTheme="minorHAnsi"/>
                <w:b/>
                <w:color w:val="auto"/>
              </w:rPr>
            </w:pPr>
            <w:r w:rsidRPr="00F6106D">
              <w:rPr>
                <w:rFonts w:asciiTheme="minorHAnsi" w:hAnsiTheme="minorHAnsi"/>
                <w:b/>
                <w:color w:val="auto"/>
              </w:rPr>
              <w:t>Stockholm Environment Institute</w:t>
            </w:r>
            <w:r>
              <w:rPr>
                <w:rFonts w:asciiTheme="minorHAnsi" w:hAnsiTheme="minorHAnsi"/>
                <w:b/>
                <w:color w:val="auto"/>
              </w:rPr>
              <w:t>; Sweden</w:t>
            </w:r>
          </w:p>
        </w:tc>
      </w:tr>
      <w:tr w:rsidR="00BB544E" w:rsidRPr="0016091E" w14:paraId="67376EE6" w14:textId="77777777" w:rsidTr="00B54F6C">
        <w:tc>
          <w:tcPr>
            <w:tcW w:w="9066" w:type="dxa"/>
            <w:gridSpan w:val="3"/>
          </w:tcPr>
          <w:p w14:paraId="2DB88936" w14:textId="77777777" w:rsidR="00BB544E" w:rsidRDefault="00BB544E" w:rsidP="00B54F6C">
            <w:pPr>
              <w:rPr>
                <w:rFonts w:asciiTheme="minorHAnsi" w:hAnsiTheme="minorHAnsi"/>
                <w:color w:val="auto"/>
              </w:rPr>
            </w:pPr>
            <w:r w:rsidRPr="00D52580">
              <w:rPr>
                <w:rFonts w:asciiTheme="minorHAnsi" w:hAnsiTheme="minorHAnsi"/>
                <w:color w:val="auto"/>
              </w:rPr>
              <w:t>Contact person or responsible research group of the research</w:t>
            </w:r>
          </w:p>
        </w:tc>
      </w:tr>
      <w:tr w:rsidR="00BB544E" w14:paraId="5014C8CF" w14:textId="77777777" w:rsidTr="00B472B5">
        <w:tc>
          <w:tcPr>
            <w:tcW w:w="1134" w:type="dxa"/>
          </w:tcPr>
          <w:p w14:paraId="4F904CB7" w14:textId="77777777" w:rsidR="00BB544E" w:rsidRDefault="00BB544E" w:rsidP="00B54F6C">
            <w:pPr>
              <w:rPr>
                <w:rFonts w:asciiTheme="minorHAnsi" w:hAnsiTheme="minorHAnsi"/>
                <w:color w:val="auto"/>
              </w:rPr>
            </w:pPr>
          </w:p>
        </w:tc>
        <w:tc>
          <w:tcPr>
            <w:tcW w:w="1418" w:type="dxa"/>
          </w:tcPr>
          <w:p w14:paraId="24C4BA51" w14:textId="77777777" w:rsidR="00BB544E" w:rsidRDefault="00BB544E" w:rsidP="00B54F6C">
            <w:pPr>
              <w:rPr>
                <w:rFonts w:asciiTheme="minorHAnsi" w:hAnsiTheme="minorHAnsi"/>
                <w:color w:val="auto"/>
              </w:rPr>
            </w:pPr>
            <w:r>
              <w:rPr>
                <w:rFonts w:asciiTheme="minorHAnsi" w:hAnsiTheme="minorHAnsi"/>
                <w:color w:val="auto"/>
              </w:rPr>
              <w:t>Name</w:t>
            </w:r>
          </w:p>
        </w:tc>
        <w:tc>
          <w:tcPr>
            <w:tcW w:w="6514" w:type="dxa"/>
          </w:tcPr>
          <w:p w14:paraId="2C4B0C23" w14:textId="77777777" w:rsidR="00BB544E" w:rsidRDefault="00BB544E" w:rsidP="00B54F6C">
            <w:pPr>
              <w:rPr>
                <w:rFonts w:asciiTheme="minorHAnsi" w:hAnsiTheme="minorHAnsi"/>
                <w:color w:val="auto"/>
              </w:rPr>
            </w:pPr>
            <w:r>
              <w:rPr>
                <w:rFonts w:asciiTheme="minorHAnsi" w:hAnsiTheme="minorHAnsi"/>
                <w:color w:val="auto"/>
              </w:rPr>
              <w:t>Karina Barquet</w:t>
            </w:r>
          </w:p>
        </w:tc>
      </w:tr>
      <w:tr w:rsidR="00BB544E" w14:paraId="05A5E473" w14:textId="77777777" w:rsidTr="00B472B5">
        <w:tc>
          <w:tcPr>
            <w:tcW w:w="1134" w:type="dxa"/>
          </w:tcPr>
          <w:p w14:paraId="06971CD3" w14:textId="77777777" w:rsidR="00BB544E" w:rsidRDefault="00BB544E" w:rsidP="00B54F6C">
            <w:pPr>
              <w:rPr>
                <w:rFonts w:asciiTheme="minorHAnsi" w:hAnsiTheme="minorHAnsi"/>
                <w:color w:val="auto"/>
              </w:rPr>
            </w:pPr>
          </w:p>
        </w:tc>
        <w:tc>
          <w:tcPr>
            <w:tcW w:w="1418" w:type="dxa"/>
          </w:tcPr>
          <w:p w14:paraId="3F9888CD"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514" w:type="dxa"/>
          </w:tcPr>
          <w:p w14:paraId="7F6BD11E" w14:textId="77777777" w:rsidR="00BB544E" w:rsidRDefault="00BB544E" w:rsidP="00B54F6C">
            <w:pPr>
              <w:rPr>
                <w:rFonts w:asciiTheme="minorHAnsi" w:hAnsiTheme="minorHAnsi"/>
                <w:color w:val="auto"/>
              </w:rPr>
            </w:pPr>
            <w:r w:rsidRPr="00FC2ECE">
              <w:rPr>
                <w:rFonts w:asciiTheme="minorHAnsi" w:hAnsiTheme="minorHAnsi"/>
                <w:color w:val="auto"/>
              </w:rPr>
              <w:t>Linnégatan 87D, 104 51 Stockholm, Sweden</w:t>
            </w:r>
          </w:p>
        </w:tc>
      </w:tr>
      <w:tr w:rsidR="00BB544E" w14:paraId="35DBD3E7" w14:textId="77777777" w:rsidTr="00B472B5">
        <w:tc>
          <w:tcPr>
            <w:tcW w:w="1134" w:type="dxa"/>
          </w:tcPr>
          <w:p w14:paraId="2A1F701D" w14:textId="77777777" w:rsidR="00BB544E" w:rsidRDefault="00BB544E" w:rsidP="00B54F6C">
            <w:pPr>
              <w:rPr>
                <w:rFonts w:asciiTheme="minorHAnsi" w:hAnsiTheme="minorHAnsi"/>
                <w:color w:val="auto"/>
              </w:rPr>
            </w:pPr>
          </w:p>
        </w:tc>
        <w:tc>
          <w:tcPr>
            <w:tcW w:w="1418" w:type="dxa"/>
          </w:tcPr>
          <w:p w14:paraId="4AC0AFE4" w14:textId="77777777" w:rsidR="00BB544E" w:rsidRDefault="00BB544E" w:rsidP="00B54F6C">
            <w:pPr>
              <w:rPr>
                <w:rFonts w:asciiTheme="minorHAnsi" w:hAnsiTheme="minorHAnsi"/>
                <w:color w:val="auto"/>
              </w:rPr>
            </w:pPr>
            <w:r>
              <w:rPr>
                <w:rFonts w:asciiTheme="minorHAnsi" w:hAnsiTheme="minorHAnsi"/>
                <w:color w:val="auto"/>
              </w:rPr>
              <w:t>E-mail</w:t>
            </w:r>
          </w:p>
        </w:tc>
        <w:tc>
          <w:tcPr>
            <w:tcW w:w="6514" w:type="dxa"/>
          </w:tcPr>
          <w:p w14:paraId="6D5E400B" w14:textId="77777777" w:rsidR="00BB544E" w:rsidRDefault="00BB544E" w:rsidP="00B54F6C">
            <w:pPr>
              <w:rPr>
                <w:rFonts w:asciiTheme="minorHAnsi" w:hAnsiTheme="minorHAnsi"/>
                <w:color w:val="auto"/>
              </w:rPr>
            </w:pPr>
            <w:r w:rsidRPr="00993E79">
              <w:rPr>
                <w:rFonts w:asciiTheme="minorHAnsi" w:hAnsiTheme="minorHAnsi"/>
                <w:color w:val="auto"/>
              </w:rPr>
              <w:t>karina.barquet@sei.org</w:t>
            </w:r>
          </w:p>
        </w:tc>
      </w:tr>
    </w:tbl>
    <w:p w14:paraId="03EFCA41" w14:textId="77777777" w:rsidR="00BB544E" w:rsidRPr="008D19A9" w:rsidRDefault="00BB544E" w:rsidP="00BB544E">
      <w:pPr>
        <w:ind w:left="1664"/>
        <w:rPr>
          <w:rFonts w:asciiTheme="minorHAnsi" w:hAnsiTheme="minorHAnsi"/>
          <w:color w:val="auto"/>
        </w:rPr>
      </w:pPr>
    </w:p>
    <w:tbl>
      <w:tblPr>
        <w:tblStyle w:val="TableGrid"/>
        <w:tblW w:w="0" w:type="auto"/>
        <w:tblInd w:w="562" w:type="dxa"/>
        <w:tblBorders>
          <w:insideH w:val="none" w:sz="0" w:space="0" w:color="auto"/>
          <w:insideV w:val="none" w:sz="0" w:space="0" w:color="auto"/>
        </w:tblBorders>
        <w:tblLook w:val="04A0" w:firstRow="1" w:lastRow="0" w:firstColumn="1" w:lastColumn="0" w:noHBand="0" w:noVBand="1"/>
      </w:tblPr>
      <w:tblGrid>
        <w:gridCol w:w="1134"/>
        <w:gridCol w:w="1418"/>
        <w:gridCol w:w="6514"/>
      </w:tblGrid>
      <w:tr w:rsidR="00BB544E" w14:paraId="073A0D3A" w14:textId="77777777" w:rsidTr="00B54F6C">
        <w:tc>
          <w:tcPr>
            <w:tcW w:w="9066" w:type="dxa"/>
            <w:gridSpan w:val="3"/>
          </w:tcPr>
          <w:p w14:paraId="11E11131" w14:textId="77777777" w:rsidR="00BB544E" w:rsidRPr="00F6106D" w:rsidRDefault="00BB544E" w:rsidP="00B54F6C">
            <w:pPr>
              <w:rPr>
                <w:rFonts w:asciiTheme="minorHAnsi" w:hAnsiTheme="minorHAnsi"/>
                <w:b/>
                <w:color w:val="auto"/>
              </w:rPr>
            </w:pPr>
            <w:r w:rsidRPr="00F6106D">
              <w:rPr>
                <w:rFonts w:asciiTheme="minorHAnsi" w:hAnsiTheme="minorHAnsi"/>
                <w:b/>
                <w:color w:val="auto"/>
              </w:rPr>
              <w:t>University of Indonesia</w:t>
            </w:r>
            <w:r>
              <w:rPr>
                <w:rFonts w:asciiTheme="minorHAnsi" w:hAnsiTheme="minorHAnsi"/>
                <w:b/>
                <w:color w:val="auto"/>
              </w:rPr>
              <w:t>, Indonesia</w:t>
            </w:r>
          </w:p>
        </w:tc>
      </w:tr>
      <w:tr w:rsidR="00BB544E" w:rsidRPr="0016091E" w14:paraId="5DE52168" w14:textId="77777777" w:rsidTr="00B54F6C">
        <w:tc>
          <w:tcPr>
            <w:tcW w:w="9066" w:type="dxa"/>
            <w:gridSpan w:val="3"/>
          </w:tcPr>
          <w:p w14:paraId="1A78A8A5" w14:textId="77777777" w:rsidR="00BB544E" w:rsidRDefault="00BB544E" w:rsidP="00B54F6C">
            <w:pPr>
              <w:rPr>
                <w:rFonts w:asciiTheme="minorHAnsi" w:hAnsiTheme="minorHAnsi"/>
                <w:color w:val="auto"/>
              </w:rPr>
            </w:pPr>
            <w:r w:rsidRPr="00D52580">
              <w:rPr>
                <w:rFonts w:asciiTheme="minorHAnsi" w:hAnsiTheme="minorHAnsi"/>
                <w:color w:val="auto"/>
              </w:rPr>
              <w:t>Contact person or responsible research group of the research</w:t>
            </w:r>
          </w:p>
        </w:tc>
      </w:tr>
      <w:tr w:rsidR="00BB544E" w14:paraId="293DA76A" w14:textId="77777777" w:rsidTr="00B472B5">
        <w:tc>
          <w:tcPr>
            <w:tcW w:w="1134" w:type="dxa"/>
          </w:tcPr>
          <w:p w14:paraId="5F96A722" w14:textId="77777777" w:rsidR="00BB544E" w:rsidRDefault="00BB544E" w:rsidP="00B54F6C">
            <w:pPr>
              <w:rPr>
                <w:rFonts w:asciiTheme="minorHAnsi" w:hAnsiTheme="minorHAnsi"/>
                <w:color w:val="auto"/>
              </w:rPr>
            </w:pPr>
          </w:p>
        </w:tc>
        <w:tc>
          <w:tcPr>
            <w:tcW w:w="1418" w:type="dxa"/>
          </w:tcPr>
          <w:p w14:paraId="638279D3" w14:textId="77777777" w:rsidR="00BB544E" w:rsidRDefault="00BB544E" w:rsidP="00B54F6C">
            <w:pPr>
              <w:rPr>
                <w:rFonts w:asciiTheme="minorHAnsi" w:hAnsiTheme="minorHAnsi"/>
                <w:color w:val="auto"/>
              </w:rPr>
            </w:pPr>
            <w:r>
              <w:rPr>
                <w:rFonts w:asciiTheme="minorHAnsi" w:hAnsiTheme="minorHAnsi"/>
                <w:color w:val="auto"/>
              </w:rPr>
              <w:t>Name</w:t>
            </w:r>
          </w:p>
        </w:tc>
        <w:tc>
          <w:tcPr>
            <w:tcW w:w="6514" w:type="dxa"/>
          </w:tcPr>
          <w:p w14:paraId="0F68000D" w14:textId="77777777" w:rsidR="00BB544E" w:rsidRDefault="00BB544E" w:rsidP="00B54F6C">
            <w:pPr>
              <w:rPr>
                <w:rFonts w:asciiTheme="minorHAnsi" w:hAnsiTheme="minorHAnsi"/>
                <w:color w:val="auto"/>
              </w:rPr>
            </w:pPr>
            <w:r>
              <w:rPr>
                <w:rFonts w:asciiTheme="minorHAnsi" w:hAnsiTheme="minorHAnsi"/>
                <w:color w:val="auto"/>
              </w:rPr>
              <w:t>Mohammed Ali Berawi</w:t>
            </w:r>
          </w:p>
        </w:tc>
      </w:tr>
      <w:tr w:rsidR="00BB544E" w:rsidRPr="002F68A6" w14:paraId="5C9492F8" w14:textId="77777777" w:rsidTr="00B472B5">
        <w:tc>
          <w:tcPr>
            <w:tcW w:w="1134" w:type="dxa"/>
          </w:tcPr>
          <w:p w14:paraId="5B95CD12" w14:textId="77777777" w:rsidR="00BB544E" w:rsidRDefault="00BB544E" w:rsidP="00B54F6C">
            <w:pPr>
              <w:rPr>
                <w:rFonts w:asciiTheme="minorHAnsi" w:hAnsiTheme="minorHAnsi"/>
                <w:color w:val="auto"/>
              </w:rPr>
            </w:pPr>
          </w:p>
        </w:tc>
        <w:tc>
          <w:tcPr>
            <w:tcW w:w="1418" w:type="dxa"/>
          </w:tcPr>
          <w:p w14:paraId="0DF97705" w14:textId="77777777" w:rsidR="00BB544E" w:rsidRDefault="00BB544E" w:rsidP="00B54F6C">
            <w:pPr>
              <w:rPr>
                <w:rFonts w:asciiTheme="minorHAnsi" w:hAnsiTheme="minorHAnsi"/>
                <w:color w:val="auto"/>
              </w:rPr>
            </w:pPr>
            <w:r>
              <w:rPr>
                <w:rFonts w:asciiTheme="minorHAnsi" w:hAnsiTheme="minorHAnsi"/>
                <w:color w:val="auto"/>
              </w:rPr>
              <w:t>Address</w:t>
            </w:r>
          </w:p>
        </w:tc>
        <w:tc>
          <w:tcPr>
            <w:tcW w:w="6514" w:type="dxa"/>
          </w:tcPr>
          <w:p w14:paraId="715ADEDE" w14:textId="77777777" w:rsidR="00BB544E" w:rsidRPr="00B54F6C" w:rsidRDefault="00BB544E" w:rsidP="00B54F6C">
            <w:pPr>
              <w:rPr>
                <w:rFonts w:asciiTheme="minorHAnsi" w:hAnsiTheme="minorHAnsi"/>
                <w:color w:val="auto"/>
                <w:lang w:val="it-IT"/>
              </w:rPr>
            </w:pPr>
            <w:r w:rsidRPr="00B54F6C">
              <w:rPr>
                <w:rFonts w:asciiTheme="minorHAnsi" w:hAnsiTheme="minorHAnsi"/>
                <w:color w:val="auto"/>
                <w:lang w:val="it-IT"/>
              </w:rPr>
              <w:t>Universitas Indonesia, Gedung Dekanat FTUI Lantai 2, Depok, Indonesia</w:t>
            </w:r>
          </w:p>
        </w:tc>
      </w:tr>
      <w:tr w:rsidR="00BB544E" w:rsidRPr="0016091E" w14:paraId="4BBA8996" w14:textId="77777777" w:rsidTr="00B472B5">
        <w:tc>
          <w:tcPr>
            <w:tcW w:w="1134" w:type="dxa"/>
          </w:tcPr>
          <w:p w14:paraId="5220BBB2" w14:textId="77777777" w:rsidR="00BB544E" w:rsidRPr="00B54F6C" w:rsidRDefault="00BB544E" w:rsidP="00B54F6C">
            <w:pPr>
              <w:rPr>
                <w:rFonts w:asciiTheme="minorHAnsi" w:hAnsiTheme="minorHAnsi"/>
                <w:color w:val="auto"/>
                <w:lang w:val="it-IT"/>
              </w:rPr>
            </w:pPr>
          </w:p>
        </w:tc>
        <w:tc>
          <w:tcPr>
            <w:tcW w:w="1418" w:type="dxa"/>
          </w:tcPr>
          <w:p w14:paraId="78ACC7B9" w14:textId="77777777" w:rsidR="00BB544E" w:rsidRDefault="00BB544E" w:rsidP="00B54F6C">
            <w:pPr>
              <w:rPr>
                <w:rFonts w:asciiTheme="minorHAnsi" w:hAnsiTheme="minorHAnsi"/>
                <w:color w:val="auto"/>
              </w:rPr>
            </w:pPr>
            <w:r>
              <w:rPr>
                <w:rFonts w:asciiTheme="minorHAnsi" w:hAnsiTheme="minorHAnsi"/>
                <w:color w:val="auto"/>
              </w:rPr>
              <w:t>E-mail</w:t>
            </w:r>
          </w:p>
        </w:tc>
        <w:tc>
          <w:tcPr>
            <w:tcW w:w="6514" w:type="dxa"/>
          </w:tcPr>
          <w:p w14:paraId="4D3FFC8F" w14:textId="77777777" w:rsidR="00BB544E" w:rsidRDefault="00BB544E" w:rsidP="00B54F6C">
            <w:pPr>
              <w:rPr>
                <w:rFonts w:asciiTheme="minorHAnsi" w:hAnsiTheme="minorHAnsi"/>
                <w:color w:val="auto"/>
              </w:rPr>
            </w:pPr>
            <w:r>
              <w:rPr>
                <w:rFonts w:asciiTheme="minorHAnsi" w:hAnsiTheme="minorHAnsi"/>
                <w:color w:val="auto"/>
              </w:rPr>
              <w:t>maberawi@eng.ui.ac.id</w:t>
            </w:r>
          </w:p>
        </w:tc>
      </w:tr>
    </w:tbl>
    <w:p w14:paraId="13CB595B" w14:textId="77777777" w:rsidR="00BB544E" w:rsidRPr="00291980" w:rsidRDefault="00BB544E" w:rsidP="00BB544E">
      <w:pPr>
        <w:ind w:left="720"/>
        <w:rPr>
          <w:rFonts w:asciiTheme="minorHAnsi" w:hAnsiTheme="minorHAnsi"/>
        </w:rPr>
      </w:pPr>
    </w:p>
    <w:p w14:paraId="59BAB941" w14:textId="77777777" w:rsidR="00BB544E" w:rsidRDefault="00BB544E" w:rsidP="00BB544E">
      <w:pPr>
        <w:pStyle w:val="Heading4"/>
        <w:rPr>
          <w:rFonts w:asciiTheme="minorHAnsi" w:hAnsiTheme="minorHAnsi"/>
          <w:b/>
          <w:color w:val="auto"/>
          <w:sz w:val="26"/>
          <w:szCs w:val="26"/>
        </w:rPr>
      </w:pPr>
      <w:r w:rsidRPr="00745857">
        <w:rPr>
          <w:rFonts w:asciiTheme="minorHAnsi" w:hAnsiTheme="minorHAnsi"/>
          <w:b/>
          <w:color w:val="auto"/>
          <w:sz w:val="26"/>
          <w:szCs w:val="26"/>
        </w:rPr>
        <w:lastRenderedPageBreak/>
        <w:t xml:space="preserve">Joint controller responsibilities </w:t>
      </w:r>
    </w:p>
    <w:p w14:paraId="33CB235F" w14:textId="77777777" w:rsidR="00BB544E" w:rsidRDefault="00BB544E" w:rsidP="00BB544E">
      <w:pPr>
        <w:ind w:left="720"/>
        <w:rPr>
          <w:rFonts w:asciiTheme="minorHAnsi" w:hAnsiTheme="minorHAnsi"/>
        </w:rPr>
      </w:pPr>
      <w:r>
        <w:rPr>
          <w:rFonts w:asciiTheme="minorHAnsi" w:hAnsiTheme="minorHAnsi"/>
        </w:rPr>
        <w:t xml:space="preserve">In the BuildERS project, all partners form a joint controllership basing on: </w:t>
      </w:r>
      <w:r w:rsidRPr="003528E4">
        <w:rPr>
          <w:rFonts w:asciiTheme="minorHAnsi" w:hAnsiTheme="minorHAnsi"/>
        </w:rPr>
        <w:t xml:space="preserve">Where the Controllers defined in </w:t>
      </w:r>
      <w:r w:rsidR="00D21816">
        <w:rPr>
          <w:rFonts w:asciiTheme="minorHAnsi" w:hAnsiTheme="minorHAnsi"/>
        </w:rPr>
        <w:t>previous section</w:t>
      </w:r>
      <w:r w:rsidRPr="003528E4">
        <w:rPr>
          <w:rFonts w:asciiTheme="minorHAnsi" w:hAnsiTheme="minorHAnsi"/>
        </w:rPr>
        <w:t xml:space="preserve"> process the same personal data and jointly determine the purposes and means of processing, these Controllers are joint controllers.</w:t>
      </w:r>
    </w:p>
    <w:p w14:paraId="6D9C8D39" w14:textId="77777777" w:rsidR="00BB544E" w:rsidRPr="003528E4" w:rsidRDefault="00BB544E" w:rsidP="00BB544E">
      <w:pPr>
        <w:ind w:left="720"/>
        <w:rPr>
          <w:rFonts w:asciiTheme="minorHAnsi" w:hAnsiTheme="minorHAnsi"/>
        </w:rPr>
      </w:pPr>
    </w:p>
    <w:p w14:paraId="3D4BB722" w14:textId="77777777" w:rsidR="00BB544E" w:rsidRPr="003528E4" w:rsidRDefault="00BB544E" w:rsidP="00BB544E">
      <w:pPr>
        <w:ind w:left="720"/>
        <w:rPr>
          <w:rFonts w:asciiTheme="minorHAnsi" w:hAnsiTheme="minorHAnsi"/>
          <w:lang w:val="en-GB"/>
        </w:rPr>
      </w:pPr>
      <w:r>
        <w:rPr>
          <w:rFonts w:asciiTheme="minorHAnsi" w:hAnsiTheme="minorHAnsi"/>
          <w:lang w:val="en-GB"/>
        </w:rPr>
        <w:t xml:space="preserve">The joint controllers shall ensure that the personal data they collect in the BuildERS project will be stored in secure and reliable way. They ensure that no data without pseudonymisation will be delivered from them to other </w:t>
      </w:r>
      <w:r w:rsidR="00D21816">
        <w:rPr>
          <w:rFonts w:asciiTheme="minorHAnsi" w:hAnsiTheme="minorHAnsi"/>
          <w:lang w:val="en-GB"/>
        </w:rPr>
        <w:t xml:space="preserve">project </w:t>
      </w:r>
      <w:r>
        <w:rPr>
          <w:rFonts w:asciiTheme="minorHAnsi" w:hAnsiTheme="minorHAnsi"/>
          <w:lang w:val="en-GB"/>
        </w:rPr>
        <w:t xml:space="preserve">partners use. The pseudonymised data will be stored and analysed in restricted area in Microsoft Teams workspace managed by the project coordinator, VTT. When the data is totally anonymised, it shall be shared in the BuildERS workspace (Microsoft Teams) also for the other partners use during the project. </w:t>
      </w:r>
    </w:p>
    <w:p w14:paraId="675E05EE" w14:textId="77777777" w:rsidR="00BB544E" w:rsidRPr="003528E4" w:rsidRDefault="00BB544E" w:rsidP="00BB544E">
      <w:pPr>
        <w:rPr>
          <w:rFonts w:asciiTheme="minorHAnsi" w:hAnsiTheme="minorHAnsi"/>
        </w:rPr>
      </w:pPr>
    </w:p>
    <w:p w14:paraId="39BAB464" w14:textId="77777777" w:rsidR="00BB544E" w:rsidRPr="003528E4" w:rsidRDefault="00BB544E" w:rsidP="00BB544E">
      <w:pPr>
        <w:ind w:left="720"/>
        <w:rPr>
          <w:rFonts w:asciiTheme="minorHAnsi" w:hAnsiTheme="minorHAnsi"/>
        </w:rPr>
      </w:pPr>
      <w:r w:rsidRPr="003528E4">
        <w:rPr>
          <w:rFonts w:asciiTheme="minorHAnsi" w:hAnsiTheme="minorHAnsi"/>
        </w:rPr>
        <w:t xml:space="preserve">A data subject may exercise his/her rights concerning processing of personal data by contacting the </w:t>
      </w:r>
      <w:r>
        <w:rPr>
          <w:rFonts w:asciiTheme="minorHAnsi" w:hAnsiTheme="minorHAnsi"/>
        </w:rPr>
        <w:t xml:space="preserve">before mentioned </w:t>
      </w:r>
      <w:r w:rsidR="00D21816">
        <w:rPr>
          <w:rFonts w:asciiTheme="minorHAnsi" w:hAnsiTheme="minorHAnsi"/>
        </w:rPr>
        <w:t xml:space="preserve">DPOs or </w:t>
      </w:r>
      <w:r>
        <w:rPr>
          <w:rFonts w:asciiTheme="minorHAnsi" w:hAnsiTheme="minorHAnsi"/>
        </w:rPr>
        <w:t xml:space="preserve">contact persons (see </w:t>
      </w:r>
      <w:r w:rsidR="00D21816">
        <w:rPr>
          <w:rFonts w:asciiTheme="minorHAnsi" w:hAnsiTheme="minorHAnsi"/>
        </w:rPr>
        <w:t>previous chapter</w:t>
      </w:r>
      <w:r>
        <w:rPr>
          <w:rFonts w:asciiTheme="minorHAnsi" w:hAnsiTheme="minorHAnsi"/>
        </w:rPr>
        <w:t xml:space="preserve">). </w:t>
      </w:r>
      <w:r w:rsidRPr="003528E4">
        <w:rPr>
          <w:rFonts w:asciiTheme="minorHAnsi" w:hAnsiTheme="minorHAnsi"/>
        </w:rPr>
        <w:t>This contact person shall transfer the matter to other concerned Controllers, as needed.</w:t>
      </w:r>
    </w:p>
    <w:p w14:paraId="7A3E4714" w14:textId="5EF4F481" w:rsidR="00B54F6C" w:rsidRPr="002D66A4" w:rsidRDefault="00B54F6C" w:rsidP="00B54F6C">
      <w:pPr>
        <w:pStyle w:val="Heading4"/>
        <w:rPr>
          <w:rFonts w:asciiTheme="minorHAnsi" w:hAnsiTheme="minorHAnsi"/>
          <w:b/>
          <w:color w:val="auto"/>
          <w:sz w:val="26"/>
          <w:szCs w:val="26"/>
        </w:rPr>
      </w:pPr>
      <w:r>
        <w:rPr>
          <w:rFonts w:asciiTheme="minorHAnsi" w:hAnsiTheme="minorHAnsi"/>
          <w:b/>
          <w:color w:val="auto"/>
          <w:sz w:val="26"/>
          <w:szCs w:val="26"/>
        </w:rPr>
        <w:t>C</w:t>
      </w:r>
      <w:r w:rsidR="00BB544E" w:rsidRPr="002D66A4">
        <w:rPr>
          <w:rFonts w:asciiTheme="minorHAnsi" w:hAnsiTheme="minorHAnsi"/>
          <w:b/>
          <w:color w:val="auto"/>
          <w:sz w:val="26"/>
          <w:szCs w:val="26"/>
        </w:rPr>
        <w:t>ategories</w:t>
      </w:r>
      <w:r>
        <w:rPr>
          <w:rFonts w:asciiTheme="minorHAnsi" w:hAnsiTheme="minorHAnsi"/>
          <w:b/>
          <w:color w:val="auto"/>
          <w:sz w:val="26"/>
          <w:szCs w:val="26"/>
        </w:rPr>
        <w:t xml:space="preserve"> of personal data and p</w:t>
      </w:r>
      <w:r w:rsidRPr="002D66A4">
        <w:rPr>
          <w:rFonts w:asciiTheme="minorHAnsi" w:hAnsiTheme="minorHAnsi"/>
          <w:b/>
          <w:color w:val="auto"/>
          <w:sz w:val="26"/>
          <w:szCs w:val="26"/>
        </w:rPr>
        <w:t xml:space="preserve">urpose and legal basis of </w:t>
      </w:r>
      <w:r>
        <w:rPr>
          <w:rFonts w:asciiTheme="minorHAnsi" w:hAnsiTheme="minorHAnsi"/>
          <w:b/>
          <w:color w:val="auto"/>
          <w:sz w:val="26"/>
          <w:szCs w:val="26"/>
        </w:rPr>
        <w:t xml:space="preserve">data </w:t>
      </w:r>
      <w:r w:rsidRPr="002D66A4">
        <w:rPr>
          <w:rFonts w:asciiTheme="minorHAnsi" w:hAnsiTheme="minorHAnsi"/>
          <w:b/>
          <w:color w:val="auto"/>
          <w:sz w:val="26"/>
          <w:szCs w:val="26"/>
        </w:rPr>
        <w:t xml:space="preserve">processing </w:t>
      </w:r>
    </w:p>
    <w:p w14:paraId="2718F265" w14:textId="12EBC702" w:rsidR="00BB544E" w:rsidRPr="002D66A4" w:rsidRDefault="00BB544E" w:rsidP="00BB544E">
      <w:pPr>
        <w:pStyle w:val="Heading4"/>
        <w:rPr>
          <w:rFonts w:asciiTheme="minorHAnsi" w:hAnsiTheme="minorHAnsi"/>
          <w:b/>
          <w:color w:val="auto"/>
          <w:sz w:val="26"/>
          <w:szCs w:val="26"/>
        </w:rPr>
      </w:pPr>
    </w:p>
    <w:p w14:paraId="17A53375" w14:textId="485D0B7D" w:rsidR="00B54F6C" w:rsidRDefault="00B54F6C" w:rsidP="0E734E4C">
      <w:pPr>
        <w:ind w:left="720"/>
        <w:rPr>
          <w:rFonts w:asciiTheme="minorHAnsi" w:hAnsiTheme="minorHAnsi"/>
          <w:color w:val="auto"/>
        </w:rPr>
      </w:pPr>
      <w:r>
        <w:rPr>
          <w:rFonts w:asciiTheme="minorHAnsi" w:hAnsiTheme="minorHAnsi"/>
          <w:color w:val="auto"/>
        </w:rPr>
        <w:t>This study consists of next separate types of research:</w:t>
      </w:r>
    </w:p>
    <w:p w14:paraId="348E9F57" w14:textId="1714DF2C" w:rsidR="00B54F6C" w:rsidRDefault="00B54F6C" w:rsidP="00B54F6C">
      <w:pPr>
        <w:pStyle w:val="ListParagraph"/>
        <w:numPr>
          <w:ilvl w:val="0"/>
          <w:numId w:val="2"/>
        </w:numPr>
        <w:rPr>
          <w:rFonts w:asciiTheme="minorHAnsi" w:hAnsiTheme="minorHAnsi"/>
          <w:color w:val="auto"/>
        </w:rPr>
      </w:pPr>
      <w:r>
        <w:rPr>
          <w:rFonts w:asciiTheme="minorHAnsi" w:hAnsiTheme="minorHAnsi"/>
          <w:color w:val="auto"/>
        </w:rPr>
        <w:t>Interviews</w:t>
      </w:r>
    </w:p>
    <w:p w14:paraId="23286B9B" w14:textId="03711149" w:rsidR="00B54F6C" w:rsidRDefault="00B54F6C" w:rsidP="00B54F6C">
      <w:pPr>
        <w:pStyle w:val="ListParagraph"/>
        <w:numPr>
          <w:ilvl w:val="0"/>
          <w:numId w:val="2"/>
        </w:numPr>
        <w:rPr>
          <w:rFonts w:asciiTheme="minorHAnsi" w:hAnsiTheme="minorHAnsi"/>
          <w:color w:val="auto"/>
        </w:rPr>
      </w:pPr>
      <w:r>
        <w:rPr>
          <w:rFonts w:asciiTheme="minorHAnsi" w:hAnsiTheme="minorHAnsi"/>
          <w:color w:val="auto"/>
        </w:rPr>
        <w:t>Survey – conducted by QuenchTec application</w:t>
      </w:r>
    </w:p>
    <w:p w14:paraId="23B0CB74" w14:textId="24AC1FC0" w:rsidR="00B54F6C" w:rsidRDefault="00B54F6C" w:rsidP="00B54F6C">
      <w:pPr>
        <w:pStyle w:val="ListParagraph"/>
        <w:numPr>
          <w:ilvl w:val="0"/>
          <w:numId w:val="2"/>
        </w:numPr>
        <w:rPr>
          <w:rFonts w:asciiTheme="minorHAnsi" w:hAnsiTheme="minorHAnsi"/>
          <w:color w:val="auto"/>
        </w:rPr>
      </w:pPr>
      <w:r>
        <w:rPr>
          <w:rFonts w:asciiTheme="minorHAnsi" w:hAnsiTheme="minorHAnsi"/>
          <w:color w:val="auto"/>
        </w:rPr>
        <w:t>Workshops – face-to-face, or conducted by HowSpace application</w:t>
      </w:r>
    </w:p>
    <w:p w14:paraId="7A4AC164" w14:textId="0644F39C" w:rsidR="00B54F6C" w:rsidRDefault="00B54F6C" w:rsidP="00B54F6C">
      <w:pPr>
        <w:pStyle w:val="ListParagraph"/>
        <w:numPr>
          <w:ilvl w:val="0"/>
          <w:numId w:val="2"/>
        </w:numPr>
        <w:rPr>
          <w:rFonts w:asciiTheme="minorHAnsi" w:hAnsiTheme="minorHAnsi"/>
          <w:color w:val="auto"/>
        </w:rPr>
      </w:pPr>
      <w:r>
        <w:rPr>
          <w:rFonts w:asciiTheme="minorHAnsi" w:hAnsiTheme="minorHAnsi"/>
          <w:color w:val="auto"/>
        </w:rPr>
        <w:t>Social media studies</w:t>
      </w:r>
    </w:p>
    <w:p w14:paraId="1E426DBB" w14:textId="66CBCE23" w:rsidR="00B54F6C" w:rsidRDefault="00B54F6C" w:rsidP="00B54F6C">
      <w:pPr>
        <w:pStyle w:val="ListParagraph"/>
        <w:numPr>
          <w:ilvl w:val="0"/>
          <w:numId w:val="2"/>
        </w:numPr>
        <w:rPr>
          <w:rFonts w:asciiTheme="minorHAnsi" w:hAnsiTheme="minorHAnsi"/>
          <w:color w:val="auto"/>
        </w:rPr>
      </w:pPr>
      <w:r>
        <w:rPr>
          <w:rFonts w:asciiTheme="minorHAnsi" w:hAnsiTheme="minorHAnsi"/>
          <w:color w:val="auto"/>
        </w:rPr>
        <w:t>Mobile location studies</w:t>
      </w:r>
    </w:p>
    <w:p w14:paraId="76361592" w14:textId="62A31622" w:rsidR="00B54F6C" w:rsidRDefault="00B54F6C" w:rsidP="00B54F6C">
      <w:pPr>
        <w:ind w:left="720"/>
        <w:rPr>
          <w:rFonts w:asciiTheme="minorHAnsi" w:hAnsiTheme="minorHAnsi"/>
          <w:color w:val="auto"/>
        </w:rPr>
      </w:pPr>
    </w:p>
    <w:p w14:paraId="2594F2BD" w14:textId="7F803210" w:rsidR="00B54F6C" w:rsidRDefault="00B54F6C" w:rsidP="00B54F6C">
      <w:pPr>
        <w:ind w:left="720"/>
        <w:rPr>
          <w:rFonts w:asciiTheme="minorHAnsi" w:hAnsiTheme="minorHAnsi"/>
          <w:color w:val="auto"/>
        </w:rPr>
      </w:pPr>
      <w:r>
        <w:rPr>
          <w:rFonts w:asciiTheme="minorHAnsi" w:hAnsiTheme="minorHAnsi"/>
          <w:color w:val="auto"/>
        </w:rPr>
        <w:t xml:space="preserve">All studies collect different types of personal data, and they have also their own purposes and legal basis of data processing (see table x) </w:t>
      </w:r>
    </w:p>
    <w:p w14:paraId="740D7EB4" w14:textId="68195299" w:rsidR="00B54F6C" w:rsidRDefault="00B54F6C">
      <w:pPr>
        <w:spacing w:after="160" w:line="259" w:lineRule="auto"/>
        <w:rPr>
          <w:rFonts w:asciiTheme="minorHAnsi" w:hAnsiTheme="minorHAnsi"/>
          <w:color w:val="auto"/>
        </w:rPr>
      </w:pPr>
      <w:r>
        <w:rPr>
          <w:rFonts w:asciiTheme="minorHAnsi" w:hAnsiTheme="minorHAnsi"/>
          <w:color w:val="auto"/>
        </w:rPr>
        <w:br w:type="page"/>
      </w:r>
    </w:p>
    <w:p w14:paraId="2CD9FE56" w14:textId="77777777" w:rsidR="00FE58F6" w:rsidRDefault="00FE58F6">
      <w:pPr>
        <w:spacing w:after="160" w:line="259" w:lineRule="auto"/>
        <w:rPr>
          <w:rFonts w:asciiTheme="minorHAnsi" w:hAnsiTheme="minorHAnsi"/>
          <w:color w:val="auto"/>
        </w:rPr>
        <w:sectPr w:rsidR="00FE58F6">
          <w:pgSz w:w="11906" w:h="16838"/>
          <w:pgMar w:top="1417" w:right="1134" w:bottom="1417" w:left="1134" w:header="708" w:footer="708" w:gutter="0"/>
          <w:cols w:space="708"/>
          <w:docGrid w:linePitch="360"/>
        </w:sectPr>
      </w:pPr>
    </w:p>
    <w:tbl>
      <w:tblPr>
        <w:tblStyle w:val="TableGrid"/>
        <w:tblW w:w="14737" w:type="dxa"/>
        <w:tblLook w:val="04A0" w:firstRow="1" w:lastRow="0" w:firstColumn="1" w:lastColumn="0" w:noHBand="0" w:noVBand="1"/>
      </w:tblPr>
      <w:tblGrid>
        <w:gridCol w:w="1838"/>
        <w:gridCol w:w="1561"/>
        <w:gridCol w:w="3401"/>
        <w:gridCol w:w="3260"/>
        <w:gridCol w:w="2551"/>
        <w:gridCol w:w="2126"/>
      </w:tblGrid>
      <w:tr w:rsidR="00FB57D3" w14:paraId="5C2627B5" w14:textId="77777777" w:rsidTr="00D17858">
        <w:tc>
          <w:tcPr>
            <w:tcW w:w="1838" w:type="dxa"/>
            <w:shd w:val="clear" w:color="auto" w:fill="D9D9D9" w:themeFill="background1" w:themeFillShade="D9"/>
          </w:tcPr>
          <w:p w14:paraId="588C442C" w14:textId="6194B46C" w:rsidR="00FB57D3" w:rsidRDefault="00FB57D3">
            <w:pPr>
              <w:spacing w:after="160" w:line="259" w:lineRule="auto"/>
              <w:rPr>
                <w:rFonts w:asciiTheme="minorHAnsi" w:hAnsiTheme="minorHAnsi"/>
                <w:color w:val="auto"/>
              </w:rPr>
            </w:pPr>
            <w:r>
              <w:rPr>
                <w:rFonts w:asciiTheme="minorHAnsi" w:hAnsiTheme="minorHAnsi"/>
                <w:color w:val="auto"/>
              </w:rPr>
              <w:lastRenderedPageBreak/>
              <w:t>Type of study</w:t>
            </w:r>
          </w:p>
        </w:tc>
        <w:tc>
          <w:tcPr>
            <w:tcW w:w="1561" w:type="dxa"/>
            <w:shd w:val="clear" w:color="auto" w:fill="D9D9D9" w:themeFill="background1" w:themeFillShade="D9"/>
          </w:tcPr>
          <w:p w14:paraId="182020BB" w14:textId="1316ADE1" w:rsidR="00FB57D3" w:rsidRDefault="00FB57D3" w:rsidP="00FE58F6">
            <w:pPr>
              <w:spacing w:after="160" w:line="259" w:lineRule="auto"/>
              <w:rPr>
                <w:rFonts w:asciiTheme="minorHAnsi" w:hAnsiTheme="minorHAnsi"/>
                <w:color w:val="auto"/>
              </w:rPr>
            </w:pPr>
            <w:r>
              <w:rPr>
                <w:rFonts w:asciiTheme="minorHAnsi" w:hAnsiTheme="minorHAnsi"/>
                <w:color w:val="auto"/>
              </w:rPr>
              <w:t>Collected personal data</w:t>
            </w:r>
          </w:p>
        </w:tc>
        <w:tc>
          <w:tcPr>
            <w:tcW w:w="3401" w:type="dxa"/>
            <w:shd w:val="clear" w:color="auto" w:fill="D9D9D9" w:themeFill="background1" w:themeFillShade="D9"/>
          </w:tcPr>
          <w:p w14:paraId="23946A1F" w14:textId="56BCB62F" w:rsidR="00FB57D3" w:rsidRDefault="00FB57D3">
            <w:pPr>
              <w:spacing w:after="160" w:line="259" w:lineRule="auto"/>
              <w:rPr>
                <w:rFonts w:asciiTheme="minorHAnsi" w:hAnsiTheme="minorHAnsi"/>
                <w:color w:val="auto"/>
              </w:rPr>
            </w:pPr>
            <w:r w:rsidRPr="002D66A4">
              <w:rPr>
                <w:rFonts w:asciiTheme="minorHAnsi" w:hAnsiTheme="minorHAnsi"/>
                <w:color w:val="auto"/>
              </w:rPr>
              <w:t>Purpose of personal data processing</w:t>
            </w:r>
            <w:r>
              <w:rPr>
                <w:rFonts w:asciiTheme="minorHAnsi" w:hAnsiTheme="minorHAnsi"/>
                <w:color w:val="auto"/>
              </w:rPr>
              <w:t xml:space="preserve"> is to ensure that project’s aims and results will be achieved by:</w:t>
            </w:r>
          </w:p>
        </w:tc>
        <w:tc>
          <w:tcPr>
            <w:tcW w:w="3260" w:type="dxa"/>
            <w:shd w:val="clear" w:color="auto" w:fill="D9D9D9" w:themeFill="background1" w:themeFillShade="D9"/>
          </w:tcPr>
          <w:p w14:paraId="0FB7E5FB" w14:textId="12D42EFA" w:rsidR="00FB57D3" w:rsidRDefault="00FB57D3">
            <w:pPr>
              <w:spacing w:after="160" w:line="259" w:lineRule="auto"/>
              <w:rPr>
                <w:rFonts w:asciiTheme="minorHAnsi" w:hAnsiTheme="minorHAnsi"/>
                <w:color w:val="auto"/>
              </w:rPr>
            </w:pPr>
            <w:r w:rsidRPr="00B97C0B">
              <w:rPr>
                <w:rFonts w:asciiTheme="minorHAnsi" w:hAnsiTheme="minorHAnsi"/>
                <w:color w:val="auto"/>
              </w:rPr>
              <w:t>Legal basis of processing</w:t>
            </w:r>
            <w:r w:rsidRPr="002D66A4">
              <w:rPr>
                <w:rStyle w:val="FootnoteReference"/>
                <w:rFonts w:asciiTheme="minorHAnsi" w:hAnsiTheme="minorHAnsi"/>
                <w:color w:val="auto"/>
              </w:rPr>
              <w:footnoteReference w:id="2"/>
            </w:r>
          </w:p>
        </w:tc>
        <w:tc>
          <w:tcPr>
            <w:tcW w:w="2551" w:type="dxa"/>
            <w:shd w:val="clear" w:color="auto" w:fill="D9D9D9" w:themeFill="background1" w:themeFillShade="D9"/>
          </w:tcPr>
          <w:p w14:paraId="267CE359" w14:textId="7635F8A0" w:rsidR="00FB57D3" w:rsidRDefault="00FB57D3">
            <w:pPr>
              <w:spacing w:after="160" w:line="259" w:lineRule="auto"/>
              <w:rPr>
                <w:rFonts w:asciiTheme="minorHAnsi" w:hAnsiTheme="minorHAnsi"/>
                <w:color w:val="auto"/>
              </w:rPr>
            </w:pPr>
            <w:r>
              <w:rPr>
                <w:rFonts w:asciiTheme="minorHAnsi" w:hAnsiTheme="minorHAnsi"/>
                <w:color w:val="auto"/>
              </w:rPr>
              <w:t xml:space="preserve">Data Sources for personal data </w:t>
            </w:r>
          </w:p>
        </w:tc>
        <w:tc>
          <w:tcPr>
            <w:tcW w:w="2126" w:type="dxa"/>
            <w:shd w:val="clear" w:color="auto" w:fill="D9D9D9" w:themeFill="background1" w:themeFillShade="D9"/>
          </w:tcPr>
          <w:p w14:paraId="6AF1DFDE" w14:textId="236246CA" w:rsidR="00FB57D3" w:rsidRDefault="00FB57D3" w:rsidP="003452F9">
            <w:pPr>
              <w:spacing w:after="160" w:line="259" w:lineRule="auto"/>
              <w:rPr>
                <w:rFonts w:asciiTheme="minorHAnsi" w:hAnsiTheme="minorHAnsi"/>
                <w:color w:val="auto"/>
              </w:rPr>
            </w:pPr>
            <w:r w:rsidRPr="00FB57D3">
              <w:rPr>
                <w:rFonts w:asciiTheme="minorHAnsi" w:hAnsiTheme="minorHAnsi"/>
                <w:b/>
                <w:color w:val="auto"/>
              </w:rPr>
              <w:t>WP</w:t>
            </w:r>
            <w:r w:rsidR="00BD0AA6">
              <w:rPr>
                <w:rFonts w:asciiTheme="minorHAnsi" w:hAnsiTheme="minorHAnsi"/>
                <w:b/>
                <w:color w:val="auto"/>
              </w:rPr>
              <w:t xml:space="preserve"> leader, Data controller</w:t>
            </w:r>
            <w:r>
              <w:rPr>
                <w:rFonts w:asciiTheme="minorHAnsi" w:hAnsiTheme="minorHAnsi"/>
                <w:color w:val="auto"/>
              </w:rPr>
              <w:t xml:space="preserve"> and data processing partners </w:t>
            </w:r>
          </w:p>
        </w:tc>
      </w:tr>
      <w:tr w:rsidR="00FB57D3" w:rsidRPr="003452F9" w14:paraId="3D251096" w14:textId="77777777" w:rsidTr="00D17858">
        <w:tc>
          <w:tcPr>
            <w:tcW w:w="1838" w:type="dxa"/>
          </w:tcPr>
          <w:p w14:paraId="3ECE1F80" w14:textId="78C727A6" w:rsidR="00FB57D3" w:rsidRPr="00FE58F6" w:rsidRDefault="00FB57D3" w:rsidP="00FE58F6">
            <w:pPr>
              <w:rPr>
                <w:rFonts w:asciiTheme="minorHAnsi" w:hAnsiTheme="minorHAnsi"/>
                <w:color w:val="auto"/>
              </w:rPr>
            </w:pPr>
            <w:r w:rsidRPr="00FE58F6">
              <w:rPr>
                <w:rFonts w:asciiTheme="minorHAnsi" w:hAnsiTheme="minorHAnsi"/>
                <w:color w:val="auto"/>
              </w:rPr>
              <w:t>Interviews</w:t>
            </w:r>
          </w:p>
        </w:tc>
        <w:tc>
          <w:tcPr>
            <w:tcW w:w="1561" w:type="dxa"/>
          </w:tcPr>
          <w:p w14:paraId="049B35B0" w14:textId="772E2572" w:rsidR="00FB57D3" w:rsidRDefault="00FB57D3">
            <w:pPr>
              <w:spacing w:after="160" w:line="259" w:lineRule="auto"/>
              <w:rPr>
                <w:rFonts w:asciiTheme="minorHAnsi" w:hAnsiTheme="minorHAnsi"/>
                <w:color w:val="auto"/>
              </w:rPr>
            </w:pPr>
            <w:r>
              <w:rPr>
                <w:rFonts w:asciiTheme="minorHAnsi" w:hAnsiTheme="minorHAnsi"/>
                <w:color w:val="auto"/>
              </w:rPr>
              <w:t>Name, e-mail, organization, work status</w:t>
            </w:r>
          </w:p>
        </w:tc>
        <w:tc>
          <w:tcPr>
            <w:tcW w:w="3401" w:type="dxa"/>
          </w:tcPr>
          <w:p w14:paraId="3C4C033E" w14:textId="4B8C2EB4" w:rsidR="00FB57D3" w:rsidRPr="00696C70" w:rsidRDefault="00FB57D3" w:rsidP="00696C70">
            <w:pPr>
              <w:pStyle w:val="ListParagraph"/>
              <w:numPr>
                <w:ilvl w:val="0"/>
                <w:numId w:val="2"/>
              </w:numPr>
              <w:ind w:left="113" w:hanging="113"/>
              <w:rPr>
                <w:rFonts w:asciiTheme="minorHAnsi" w:hAnsiTheme="minorHAnsi"/>
                <w:color w:val="auto"/>
              </w:rPr>
            </w:pPr>
            <w:r>
              <w:rPr>
                <w:rFonts w:asciiTheme="minorHAnsi" w:hAnsiTheme="minorHAnsi"/>
                <w:color w:val="auto"/>
              </w:rPr>
              <w:t>i</w:t>
            </w:r>
            <w:r w:rsidRPr="00696C70">
              <w:rPr>
                <w:rFonts w:asciiTheme="minorHAnsi" w:hAnsiTheme="minorHAnsi"/>
                <w:color w:val="auto"/>
              </w:rPr>
              <w:t>nterviewing authorities and NGO</w:t>
            </w:r>
            <w:r>
              <w:rPr>
                <w:rFonts w:asciiTheme="minorHAnsi" w:hAnsiTheme="minorHAnsi"/>
                <w:color w:val="auto"/>
              </w:rPr>
              <w:t>’s</w:t>
            </w:r>
            <w:r w:rsidRPr="00696C70">
              <w:rPr>
                <w:rFonts w:asciiTheme="minorHAnsi" w:hAnsiTheme="minorHAnsi"/>
                <w:color w:val="auto"/>
              </w:rPr>
              <w:t xml:space="preserve"> actors about their actions in crises situations </w:t>
            </w:r>
          </w:p>
          <w:p w14:paraId="51675FA7" w14:textId="3BC200F9" w:rsidR="00FB57D3" w:rsidRDefault="00FB57D3" w:rsidP="00A710C8">
            <w:pPr>
              <w:spacing w:after="160" w:line="259" w:lineRule="auto"/>
              <w:rPr>
                <w:rFonts w:asciiTheme="minorHAnsi" w:hAnsiTheme="minorHAnsi"/>
                <w:color w:val="auto"/>
              </w:rPr>
            </w:pPr>
          </w:p>
        </w:tc>
        <w:tc>
          <w:tcPr>
            <w:tcW w:w="3260" w:type="dxa"/>
          </w:tcPr>
          <w:p w14:paraId="05CD64C9" w14:textId="41623ABA" w:rsidR="00FB57D3" w:rsidRDefault="00FB57D3">
            <w:pPr>
              <w:spacing w:after="160" w:line="259" w:lineRule="auto"/>
              <w:rPr>
                <w:rFonts w:asciiTheme="minorHAnsi" w:hAnsiTheme="minorHAnsi"/>
                <w:color w:val="auto"/>
              </w:rPr>
            </w:pPr>
            <w:r w:rsidRPr="00B97C0B">
              <w:rPr>
                <w:rFonts w:asciiTheme="minorHAnsi" w:hAnsiTheme="minorHAnsi"/>
                <w:color w:val="auto"/>
              </w:rPr>
              <w:t>Scientific or historical research purposes or statistical purposes under legislative safeguard measures</w:t>
            </w:r>
            <w:r w:rsidRPr="00BF024E">
              <w:rPr>
                <w:vertAlign w:val="superscript"/>
              </w:rPr>
              <w:footnoteReference w:id="3"/>
            </w:r>
            <w:r>
              <w:rPr>
                <w:rFonts w:asciiTheme="minorHAnsi" w:hAnsiTheme="minorHAnsi"/>
                <w:color w:val="auto"/>
              </w:rPr>
              <w:t>.</w:t>
            </w:r>
          </w:p>
        </w:tc>
        <w:tc>
          <w:tcPr>
            <w:tcW w:w="2551" w:type="dxa"/>
          </w:tcPr>
          <w:p w14:paraId="3108C982" w14:textId="7BF3E608" w:rsidR="00FB57D3" w:rsidRDefault="00FB57D3" w:rsidP="002154A9">
            <w:pPr>
              <w:rPr>
                <w:rFonts w:asciiTheme="minorHAnsi" w:hAnsiTheme="minorHAnsi"/>
                <w:color w:val="auto"/>
              </w:rPr>
            </w:pPr>
            <w:r>
              <w:rPr>
                <w:rFonts w:asciiTheme="minorHAnsi" w:hAnsiTheme="minorHAnsi"/>
              </w:rPr>
              <w:t xml:space="preserve">data subjects </w:t>
            </w:r>
          </w:p>
        </w:tc>
        <w:tc>
          <w:tcPr>
            <w:tcW w:w="2126" w:type="dxa"/>
          </w:tcPr>
          <w:p w14:paraId="27577989" w14:textId="435E5724" w:rsidR="00FB57D3" w:rsidRDefault="00FB57D3">
            <w:pPr>
              <w:spacing w:after="160" w:line="259" w:lineRule="auto"/>
              <w:rPr>
                <w:rFonts w:asciiTheme="minorHAnsi" w:hAnsiTheme="minorHAnsi"/>
                <w:color w:val="auto"/>
              </w:rPr>
            </w:pPr>
            <w:r w:rsidRPr="00FB57D3">
              <w:rPr>
                <w:rFonts w:asciiTheme="minorHAnsi" w:hAnsiTheme="minorHAnsi"/>
                <w:b/>
                <w:color w:val="auto"/>
              </w:rPr>
              <w:t>WP2; UTA &amp; PUC</w:t>
            </w:r>
            <w:r>
              <w:rPr>
                <w:rFonts w:asciiTheme="minorHAnsi" w:hAnsiTheme="minorHAnsi"/>
                <w:b/>
                <w:color w:val="auto"/>
              </w:rPr>
              <w:br/>
            </w:r>
            <w:r w:rsidRPr="003452F9">
              <w:rPr>
                <w:rFonts w:asciiTheme="minorHAnsi" w:hAnsiTheme="minorHAnsi"/>
                <w:color w:val="auto"/>
              </w:rPr>
              <w:t>SU, TOI</w:t>
            </w:r>
            <w:r>
              <w:rPr>
                <w:rFonts w:asciiTheme="minorHAnsi" w:hAnsiTheme="minorHAnsi"/>
                <w:color w:val="auto"/>
              </w:rPr>
              <w:t>, UTR, EKU,</w:t>
            </w:r>
          </w:p>
          <w:p w14:paraId="162A1F11" w14:textId="0EAA0DE7" w:rsidR="00FB57D3" w:rsidRPr="00FB57D3" w:rsidRDefault="00FB57D3">
            <w:pPr>
              <w:spacing w:after="160" w:line="259" w:lineRule="auto"/>
              <w:rPr>
                <w:rFonts w:asciiTheme="minorHAnsi" w:hAnsiTheme="minorHAnsi"/>
                <w:b/>
                <w:color w:val="auto"/>
              </w:rPr>
            </w:pPr>
            <w:r w:rsidRPr="00FB57D3">
              <w:rPr>
                <w:rFonts w:asciiTheme="minorHAnsi" w:hAnsiTheme="minorHAnsi"/>
                <w:b/>
                <w:color w:val="auto"/>
              </w:rPr>
              <w:t>WP4</w:t>
            </w:r>
            <w:r>
              <w:rPr>
                <w:rFonts w:asciiTheme="minorHAnsi" w:hAnsiTheme="minorHAnsi"/>
                <w:b/>
                <w:color w:val="auto"/>
              </w:rPr>
              <w:t>.2: UTR</w:t>
            </w:r>
            <w:r>
              <w:rPr>
                <w:rFonts w:asciiTheme="minorHAnsi" w:hAnsiTheme="minorHAnsi"/>
                <w:b/>
                <w:color w:val="auto"/>
              </w:rPr>
              <w:br/>
            </w:r>
            <w:r>
              <w:rPr>
                <w:rFonts w:asciiTheme="minorHAnsi" w:hAnsiTheme="minorHAnsi"/>
                <w:color w:val="auto"/>
              </w:rPr>
              <w:t>PAT, TOi, DRK</w:t>
            </w:r>
          </w:p>
          <w:p w14:paraId="34E82D0D" w14:textId="77777777" w:rsidR="00FB57D3" w:rsidRDefault="00FB57D3">
            <w:pPr>
              <w:spacing w:after="160" w:line="259" w:lineRule="auto"/>
              <w:rPr>
                <w:rFonts w:asciiTheme="minorHAnsi" w:hAnsiTheme="minorHAnsi"/>
                <w:color w:val="auto"/>
              </w:rPr>
            </w:pPr>
            <w:r w:rsidRPr="00FB57D3">
              <w:rPr>
                <w:rFonts w:asciiTheme="minorHAnsi" w:hAnsiTheme="minorHAnsi"/>
                <w:b/>
                <w:color w:val="auto"/>
              </w:rPr>
              <w:t>WP4.5 EKU</w:t>
            </w:r>
            <w:r>
              <w:rPr>
                <w:rFonts w:asciiTheme="minorHAnsi" w:hAnsiTheme="minorHAnsi"/>
                <w:color w:val="auto"/>
              </w:rPr>
              <w:br/>
              <w:t>DRK</w:t>
            </w:r>
          </w:p>
          <w:p w14:paraId="2139B016" w14:textId="140B6E73" w:rsidR="00FB57D3" w:rsidRPr="00FB57D3" w:rsidRDefault="00FB57D3">
            <w:pPr>
              <w:spacing w:after="160" w:line="259" w:lineRule="auto"/>
              <w:rPr>
                <w:rFonts w:asciiTheme="minorHAnsi" w:hAnsiTheme="minorHAnsi"/>
                <w:b/>
                <w:color w:val="auto"/>
              </w:rPr>
            </w:pPr>
            <w:r w:rsidRPr="00FB57D3">
              <w:rPr>
                <w:rFonts w:asciiTheme="minorHAnsi" w:hAnsiTheme="minorHAnsi"/>
                <w:b/>
                <w:color w:val="auto"/>
              </w:rPr>
              <w:t>W4.6 GMRF</w:t>
            </w:r>
          </w:p>
        </w:tc>
      </w:tr>
      <w:tr w:rsidR="00FB57D3" w:rsidRPr="00FB57D3" w14:paraId="50EE6A43" w14:textId="77777777" w:rsidTr="00D17858">
        <w:tc>
          <w:tcPr>
            <w:tcW w:w="1838" w:type="dxa"/>
          </w:tcPr>
          <w:p w14:paraId="51FA271A" w14:textId="2B1CFD42" w:rsidR="00FB57D3" w:rsidRPr="00FE58F6" w:rsidRDefault="00FB57D3" w:rsidP="00FE58F6">
            <w:pPr>
              <w:rPr>
                <w:rFonts w:asciiTheme="minorHAnsi" w:hAnsiTheme="minorHAnsi"/>
                <w:color w:val="auto"/>
              </w:rPr>
            </w:pPr>
            <w:r w:rsidRPr="00FE58F6">
              <w:rPr>
                <w:rFonts w:asciiTheme="minorHAnsi" w:hAnsiTheme="minorHAnsi"/>
                <w:color w:val="auto"/>
              </w:rPr>
              <w:t>Survey – conducted by QuenchTec application</w:t>
            </w:r>
          </w:p>
        </w:tc>
        <w:tc>
          <w:tcPr>
            <w:tcW w:w="1561" w:type="dxa"/>
          </w:tcPr>
          <w:p w14:paraId="42488479" w14:textId="77777777" w:rsidR="00D17858" w:rsidRDefault="00FB57D3">
            <w:pPr>
              <w:spacing w:after="160" w:line="259" w:lineRule="auto"/>
              <w:rPr>
                <w:rFonts w:asciiTheme="minorHAnsi" w:hAnsiTheme="minorHAnsi"/>
                <w:color w:val="auto"/>
              </w:rPr>
            </w:pPr>
            <w:r>
              <w:rPr>
                <w:rFonts w:asciiTheme="minorHAnsi" w:hAnsiTheme="minorHAnsi"/>
                <w:color w:val="auto"/>
              </w:rPr>
              <w:t>Sex, Age, country of birth, mi</w:t>
            </w:r>
            <w:r w:rsidR="00D17858">
              <w:rPr>
                <w:rFonts w:asciiTheme="minorHAnsi" w:hAnsiTheme="minorHAnsi"/>
                <w:color w:val="auto"/>
              </w:rPr>
              <w:t>nority or not, residence status</w:t>
            </w:r>
          </w:p>
          <w:p w14:paraId="04BAFDC5" w14:textId="13BFDB30" w:rsidR="00FB57D3" w:rsidRDefault="00FB57D3">
            <w:pPr>
              <w:spacing w:after="160" w:line="259" w:lineRule="auto"/>
              <w:rPr>
                <w:rFonts w:asciiTheme="minorHAnsi" w:hAnsiTheme="minorHAnsi"/>
                <w:color w:val="auto"/>
              </w:rPr>
            </w:pPr>
          </w:p>
        </w:tc>
        <w:tc>
          <w:tcPr>
            <w:tcW w:w="3401" w:type="dxa"/>
          </w:tcPr>
          <w:p w14:paraId="14A62292" w14:textId="67285A18" w:rsidR="00FB57D3" w:rsidRPr="00A710C8" w:rsidRDefault="00FB57D3" w:rsidP="00696C70">
            <w:pPr>
              <w:pStyle w:val="ListParagraph"/>
              <w:numPr>
                <w:ilvl w:val="0"/>
                <w:numId w:val="2"/>
              </w:numPr>
              <w:ind w:left="113" w:hanging="113"/>
              <w:rPr>
                <w:rFonts w:asciiTheme="minorHAnsi" w:hAnsiTheme="minorHAnsi"/>
                <w:color w:val="auto"/>
              </w:rPr>
            </w:pPr>
            <w:r w:rsidRPr="00A710C8">
              <w:rPr>
                <w:rFonts w:asciiTheme="minorHAnsi" w:hAnsiTheme="minorHAnsi"/>
                <w:color w:val="auto"/>
              </w:rPr>
              <w:t>interviewing different types of people who have been in vulnerable circumstances or situations to analyze their resilience capacities</w:t>
            </w:r>
          </w:p>
        </w:tc>
        <w:tc>
          <w:tcPr>
            <w:tcW w:w="3260" w:type="dxa"/>
          </w:tcPr>
          <w:p w14:paraId="045B8ABB" w14:textId="77777777" w:rsidR="00FB57D3" w:rsidRPr="00A710C8" w:rsidRDefault="00FB57D3" w:rsidP="00A710C8">
            <w:pPr>
              <w:rPr>
                <w:rFonts w:asciiTheme="minorHAnsi" w:hAnsiTheme="minorHAnsi"/>
                <w:color w:val="auto"/>
              </w:rPr>
            </w:pPr>
            <w:r w:rsidRPr="00A710C8">
              <w:rPr>
                <w:rFonts w:asciiTheme="minorHAnsi" w:hAnsiTheme="minorHAnsi"/>
                <w:color w:val="auto"/>
              </w:rPr>
              <w:t>Data subject’s consent,</w:t>
            </w:r>
          </w:p>
          <w:p w14:paraId="4488F0C3" w14:textId="77777777" w:rsidR="00FB57D3" w:rsidRDefault="00FB57D3">
            <w:pPr>
              <w:spacing w:after="160" w:line="259" w:lineRule="auto"/>
              <w:rPr>
                <w:rFonts w:asciiTheme="minorHAnsi" w:hAnsiTheme="minorHAnsi"/>
                <w:color w:val="auto"/>
              </w:rPr>
            </w:pPr>
          </w:p>
        </w:tc>
        <w:tc>
          <w:tcPr>
            <w:tcW w:w="2551" w:type="dxa"/>
          </w:tcPr>
          <w:p w14:paraId="20E66D8C" w14:textId="43CDDB41" w:rsidR="00FB57D3" w:rsidRDefault="00FB57D3">
            <w:pPr>
              <w:spacing w:after="160" w:line="259" w:lineRule="auto"/>
              <w:rPr>
                <w:rFonts w:asciiTheme="minorHAnsi" w:hAnsiTheme="minorHAnsi"/>
                <w:color w:val="auto"/>
              </w:rPr>
            </w:pPr>
            <w:r>
              <w:rPr>
                <w:rFonts w:asciiTheme="minorHAnsi" w:hAnsiTheme="minorHAnsi"/>
                <w:color w:val="auto"/>
              </w:rPr>
              <w:t>Data subjects</w:t>
            </w:r>
          </w:p>
        </w:tc>
        <w:tc>
          <w:tcPr>
            <w:tcW w:w="2126" w:type="dxa"/>
          </w:tcPr>
          <w:p w14:paraId="322BAF3C" w14:textId="04FC2528" w:rsidR="00FB57D3" w:rsidRPr="00FB57D3" w:rsidRDefault="00FB57D3" w:rsidP="00FB57D3">
            <w:pPr>
              <w:spacing w:after="160" w:line="259" w:lineRule="auto"/>
              <w:rPr>
                <w:rFonts w:asciiTheme="minorHAnsi" w:hAnsiTheme="minorHAnsi"/>
                <w:color w:val="auto"/>
                <w:lang w:val="en-GB"/>
              </w:rPr>
            </w:pPr>
            <w:r w:rsidRPr="00FB57D3">
              <w:rPr>
                <w:rFonts w:asciiTheme="minorHAnsi" w:hAnsiTheme="minorHAnsi"/>
                <w:b/>
                <w:color w:val="auto"/>
                <w:lang w:val="en-GB"/>
              </w:rPr>
              <w:t>WP3: UTA, SAL, TOI</w:t>
            </w:r>
            <w:r w:rsidRPr="00FB57D3">
              <w:rPr>
                <w:rFonts w:asciiTheme="minorHAnsi" w:hAnsiTheme="minorHAnsi"/>
                <w:b/>
                <w:color w:val="auto"/>
                <w:lang w:val="en-GB"/>
              </w:rPr>
              <w:br/>
            </w:r>
            <w:r w:rsidRPr="00FB57D3">
              <w:rPr>
                <w:rFonts w:asciiTheme="minorHAnsi" w:hAnsiTheme="minorHAnsi"/>
                <w:color w:val="auto"/>
                <w:lang w:val="en-GB"/>
              </w:rPr>
              <w:t>PUC, SU, EKU, UTR, PAT, UiS, ERB, DRK, PAT, GEO, VTT</w:t>
            </w:r>
          </w:p>
        </w:tc>
      </w:tr>
      <w:tr w:rsidR="00FB57D3" w14:paraId="08EAE91C" w14:textId="77777777" w:rsidTr="00D17858">
        <w:trPr>
          <w:trHeight w:val="1860"/>
        </w:trPr>
        <w:tc>
          <w:tcPr>
            <w:tcW w:w="1838" w:type="dxa"/>
          </w:tcPr>
          <w:p w14:paraId="502D5D22" w14:textId="77777777" w:rsidR="00FB57D3" w:rsidRDefault="00FB57D3" w:rsidP="00FE58F6">
            <w:pPr>
              <w:rPr>
                <w:rFonts w:asciiTheme="minorHAnsi" w:hAnsiTheme="minorHAnsi"/>
                <w:color w:val="auto"/>
              </w:rPr>
            </w:pPr>
            <w:r w:rsidRPr="00FE58F6">
              <w:rPr>
                <w:rFonts w:asciiTheme="minorHAnsi" w:hAnsiTheme="minorHAnsi"/>
                <w:color w:val="auto"/>
              </w:rPr>
              <w:t>Workshops – face-to-face, or conducted by HowSpace application</w:t>
            </w:r>
            <w:r>
              <w:rPr>
                <w:rFonts w:asciiTheme="minorHAnsi" w:hAnsiTheme="minorHAnsi"/>
                <w:color w:val="auto"/>
              </w:rPr>
              <w:t xml:space="preserve"> </w:t>
            </w:r>
          </w:p>
          <w:p w14:paraId="656F6188" w14:textId="776BE76C" w:rsidR="00FB57D3" w:rsidRPr="002154A9" w:rsidRDefault="00FB57D3" w:rsidP="00FE58F6">
            <w:pPr>
              <w:rPr>
                <w:rFonts w:asciiTheme="minorHAnsi" w:hAnsiTheme="minorHAnsi"/>
                <w:color w:val="auto"/>
                <w:lang w:val="en-GB"/>
              </w:rPr>
            </w:pPr>
            <w:r w:rsidRPr="002154A9">
              <w:rPr>
                <w:rFonts w:asciiTheme="minorHAnsi" w:hAnsiTheme="minorHAnsi"/>
                <w:color w:val="auto"/>
                <w:lang w:val="en-GB"/>
              </w:rPr>
              <w:t>On-line Colloquiums via Go-to-meeting</w:t>
            </w:r>
          </w:p>
        </w:tc>
        <w:tc>
          <w:tcPr>
            <w:tcW w:w="1561" w:type="dxa"/>
          </w:tcPr>
          <w:p w14:paraId="7CFD8C66" w14:textId="73D1BA41" w:rsidR="00FB57D3" w:rsidRPr="002154A9" w:rsidRDefault="00FB57D3">
            <w:pPr>
              <w:spacing w:after="160" w:line="259" w:lineRule="auto"/>
              <w:rPr>
                <w:rFonts w:asciiTheme="minorHAnsi" w:hAnsiTheme="minorHAnsi"/>
                <w:color w:val="auto"/>
                <w:lang w:val="en-GB"/>
              </w:rPr>
            </w:pPr>
            <w:r>
              <w:rPr>
                <w:rFonts w:asciiTheme="minorHAnsi" w:hAnsiTheme="minorHAnsi"/>
                <w:color w:val="auto"/>
                <w:lang w:val="en-GB"/>
              </w:rPr>
              <w:t>Name, organisation, e-mail</w:t>
            </w:r>
          </w:p>
        </w:tc>
        <w:tc>
          <w:tcPr>
            <w:tcW w:w="3401" w:type="dxa"/>
          </w:tcPr>
          <w:p w14:paraId="260017C6" w14:textId="31B3997F" w:rsidR="00FB57D3" w:rsidRDefault="00FB57D3" w:rsidP="00696C70">
            <w:pPr>
              <w:pStyle w:val="ListParagraph"/>
              <w:numPr>
                <w:ilvl w:val="0"/>
                <w:numId w:val="2"/>
              </w:numPr>
              <w:ind w:left="113" w:hanging="113"/>
              <w:rPr>
                <w:rFonts w:asciiTheme="minorHAnsi" w:hAnsiTheme="minorHAnsi"/>
                <w:color w:val="auto"/>
              </w:rPr>
            </w:pPr>
            <w:r w:rsidRPr="00821F5F">
              <w:rPr>
                <w:rFonts w:asciiTheme="minorHAnsi" w:hAnsiTheme="minorHAnsi"/>
                <w:color w:val="auto"/>
              </w:rPr>
              <w:t>enabl</w:t>
            </w:r>
            <w:r>
              <w:rPr>
                <w:rFonts w:asciiTheme="minorHAnsi" w:hAnsiTheme="minorHAnsi"/>
                <w:color w:val="auto"/>
              </w:rPr>
              <w:t xml:space="preserve">ing </w:t>
            </w:r>
            <w:r w:rsidRPr="00821F5F">
              <w:rPr>
                <w:rFonts w:asciiTheme="minorHAnsi" w:hAnsiTheme="minorHAnsi"/>
                <w:color w:val="auto"/>
              </w:rPr>
              <w:t xml:space="preserve"> BuildERS project activities and engagement of individual persons and communities in co-design and co-creation</w:t>
            </w:r>
          </w:p>
        </w:tc>
        <w:tc>
          <w:tcPr>
            <w:tcW w:w="3260" w:type="dxa"/>
          </w:tcPr>
          <w:p w14:paraId="6C9CBE00" w14:textId="035193D3" w:rsidR="00FB57D3" w:rsidRDefault="00FB57D3" w:rsidP="00A710C8">
            <w:pPr>
              <w:spacing w:after="160" w:line="259" w:lineRule="auto"/>
              <w:rPr>
                <w:rFonts w:asciiTheme="minorHAnsi" w:hAnsiTheme="minorHAnsi"/>
                <w:color w:val="auto"/>
              </w:rPr>
            </w:pPr>
            <w:r w:rsidRPr="00B97C0B">
              <w:rPr>
                <w:rFonts w:asciiTheme="minorHAnsi" w:hAnsiTheme="minorHAnsi"/>
                <w:color w:val="auto"/>
              </w:rPr>
              <w:t>Scientific or historical research purposes or statistical purposes under legislative safeguard measures</w:t>
            </w:r>
            <w:r>
              <w:rPr>
                <w:rFonts w:asciiTheme="minorHAnsi" w:hAnsiTheme="minorHAnsi"/>
                <w:color w:val="auto"/>
              </w:rPr>
              <w:t>.</w:t>
            </w:r>
          </w:p>
        </w:tc>
        <w:tc>
          <w:tcPr>
            <w:tcW w:w="2551" w:type="dxa"/>
          </w:tcPr>
          <w:p w14:paraId="1EDA827B" w14:textId="77777777" w:rsidR="00FB57D3" w:rsidRDefault="00FB57D3">
            <w:pPr>
              <w:spacing w:after="160" w:line="259" w:lineRule="auto"/>
              <w:rPr>
                <w:rFonts w:asciiTheme="minorHAnsi" w:hAnsiTheme="minorHAnsi"/>
                <w:color w:val="auto"/>
              </w:rPr>
            </w:pPr>
            <w:r>
              <w:rPr>
                <w:rFonts w:asciiTheme="minorHAnsi" w:hAnsiTheme="minorHAnsi"/>
                <w:color w:val="auto"/>
              </w:rPr>
              <w:t>Data subjects, Project partners</w:t>
            </w:r>
          </w:p>
          <w:p w14:paraId="020AA6B1" w14:textId="7131D737" w:rsidR="00FB57D3" w:rsidRDefault="00FB57D3">
            <w:pPr>
              <w:spacing w:after="160" w:line="259" w:lineRule="auto"/>
              <w:rPr>
                <w:rFonts w:asciiTheme="minorHAnsi" w:hAnsiTheme="minorHAnsi"/>
                <w:color w:val="auto"/>
              </w:rPr>
            </w:pPr>
            <w:r>
              <w:rPr>
                <w:rFonts w:asciiTheme="minorHAnsi" w:hAnsiTheme="minorHAnsi"/>
                <w:color w:val="auto"/>
              </w:rPr>
              <w:t>Colloquiums; call via project partners, snowball collection, registration via internet</w:t>
            </w:r>
          </w:p>
        </w:tc>
        <w:tc>
          <w:tcPr>
            <w:tcW w:w="2126" w:type="dxa"/>
          </w:tcPr>
          <w:p w14:paraId="6212F527" w14:textId="1DAA4050" w:rsidR="00FB57D3" w:rsidRDefault="00FB57D3">
            <w:pPr>
              <w:spacing w:after="160" w:line="259" w:lineRule="auto"/>
              <w:rPr>
                <w:rFonts w:asciiTheme="minorHAnsi" w:hAnsiTheme="minorHAnsi"/>
                <w:b/>
                <w:color w:val="auto"/>
              </w:rPr>
            </w:pPr>
            <w:r w:rsidRPr="00FB57D3">
              <w:rPr>
                <w:rFonts w:asciiTheme="minorHAnsi" w:hAnsiTheme="minorHAnsi"/>
                <w:b/>
                <w:color w:val="auto"/>
              </w:rPr>
              <w:t>WP6 PUC</w:t>
            </w:r>
            <w:r w:rsidRPr="00FB57D3">
              <w:rPr>
                <w:rFonts w:asciiTheme="minorHAnsi" w:hAnsiTheme="minorHAnsi"/>
                <w:b/>
                <w:color w:val="auto"/>
              </w:rPr>
              <w:br/>
            </w:r>
          </w:p>
          <w:p w14:paraId="48C680F7" w14:textId="1333CAF0" w:rsidR="00FB57D3" w:rsidRPr="00FB57D3" w:rsidRDefault="00FB57D3">
            <w:pPr>
              <w:spacing w:after="160" w:line="259" w:lineRule="auto"/>
              <w:rPr>
                <w:rFonts w:asciiTheme="minorHAnsi" w:hAnsiTheme="minorHAnsi"/>
                <w:color w:val="auto"/>
              </w:rPr>
            </w:pPr>
            <w:r w:rsidRPr="00FB57D3">
              <w:rPr>
                <w:rFonts w:asciiTheme="minorHAnsi" w:hAnsiTheme="minorHAnsi"/>
                <w:color w:val="auto"/>
              </w:rPr>
              <w:t>Online colloquiums</w:t>
            </w:r>
            <w:r>
              <w:rPr>
                <w:rFonts w:asciiTheme="minorHAnsi" w:hAnsiTheme="minorHAnsi"/>
                <w:color w:val="auto"/>
              </w:rPr>
              <w:t>:</w:t>
            </w:r>
          </w:p>
          <w:p w14:paraId="1B4D8B6F" w14:textId="0D04FB92" w:rsidR="00FB57D3" w:rsidRPr="00FB57D3" w:rsidRDefault="00FB57D3">
            <w:pPr>
              <w:spacing w:after="160" w:line="259" w:lineRule="auto"/>
              <w:rPr>
                <w:rFonts w:asciiTheme="minorHAnsi" w:hAnsiTheme="minorHAnsi"/>
                <w:b/>
                <w:color w:val="auto"/>
              </w:rPr>
            </w:pPr>
            <w:r>
              <w:rPr>
                <w:rFonts w:asciiTheme="minorHAnsi" w:hAnsiTheme="minorHAnsi"/>
                <w:b/>
                <w:color w:val="auto"/>
              </w:rPr>
              <w:t>WP6 VTT</w:t>
            </w:r>
          </w:p>
        </w:tc>
      </w:tr>
      <w:tr w:rsidR="00D17858" w14:paraId="565D9BB8" w14:textId="77777777" w:rsidTr="00D17858">
        <w:tc>
          <w:tcPr>
            <w:tcW w:w="1838" w:type="dxa"/>
            <w:shd w:val="clear" w:color="auto" w:fill="D9D9D9" w:themeFill="background1" w:themeFillShade="D9"/>
          </w:tcPr>
          <w:p w14:paraId="17085BE7" w14:textId="77777777" w:rsidR="00D17858" w:rsidRDefault="00D17858" w:rsidP="00016C97">
            <w:pPr>
              <w:spacing w:after="160" w:line="259" w:lineRule="auto"/>
              <w:rPr>
                <w:rFonts w:asciiTheme="minorHAnsi" w:hAnsiTheme="minorHAnsi"/>
                <w:color w:val="auto"/>
              </w:rPr>
            </w:pPr>
            <w:r>
              <w:rPr>
                <w:rFonts w:asciiTheme="minorHAnsi" w:hAnsiTheme="minorHAnsi"/>
                <w:color w:val="auto"/>
              </w:rPr>
              <w:lastRenderedPageBreak/>
              <w:t>Type of study</w:t>
            </w:r>
          </w:p>
        </w:tc>
        <w:tc>
          <w:tcPr>
            <w:tcW w:w="1561" w:type="dxa"/>
            <w:shd w:val="clear" w:color="auto" w:fill="D9D9D9" w:themeFill="background1" w:themeFillShade="D9"/>
          </w:tcPr>
          <w:p w14:paraId="36BA5D06" w14:textId="77777777" w:rsidR="00D17858" w:rsidRDefault="00D17858" w:rsidP="00016C97">
            <w:pPr>
              <w:spacing w:after="160" w:line="259" w:lineRule="auto"/>
              <w:rPr>
                <w:rFonts w:asciiTheme="minorHAnsi" w:hAnsiTheme="minorHAnsi"/>
                <w:color w:val="auto"/>
              </w:rPr>
            </w:pPr>
            <w:r>
              <w:rPr>
                <w:rFonts w:asciiTheme="minorHAnsi" w:hAnsiTheme="minorHAnsi"/>
                <w:color w:val="auto"/>
              </w:rPr>
              <w:t>Collected personal data</w:t>
            </w:r>
          </w:p>
        </w:tc>
        <w:tc>
          <w:tcPr>
            <w:tcW w:w="3401" w:type="dxa"/>
            <w:shd w:val="clear" w:color="auto" w:fill="D9D9D9" w:themeFill="background1" w:themeFillShade="D9"/>
          </w:tcPr>
          <w:p w14:paraId="268F7A2F" w14:textId="77777777" w:rsidR="00D17858" w:rsidRDefault="00D17858" w:rsidP="00016C97">
            <w:pPr>
              <w:spacing w:after="160" w:line="259" w:lineRule="auto"/>
              <w:rPr>
                <w:rFonts w:asciiTheme="minorHAnsi" w:hAnsiTheme="minorHAnsi"/>
                <w:color w:val="auto"/>
              </w:rPr>
            </w:pPr>
            <w:r w:rsidRPr="002D66A4">
              <w:rPr>
                <w:rFonts w:asciiTheme="minorHAnsi" w:hAnsiTheme="minorHAnsi"/>
                <w:color w:val="auto"/>
              </w:rPr>
              <w:t>Purpose of personal data processing</w:t>
            </w:r>
            <w:r>
              <w:rPr>
                <w:rFonts w:asciiTheme="minorHAnsi" w:hAnsiTheme="minorHAnsi"/>
                <w:color w:val="auto"/>
              </w:rPr>
              <w:t xml:space="preserve"> is to ensure that project’s aims and results will be achieved by:</w:t>
            </w:r>
          </w:p>
        </w:tc>
        <w:tc>
          <w:tcPr>
            <w:tcW w:w="3260" w:type="dxa"/>
            <w:shd w:val="clear" w:color="auto" w:fill="D9D9D9" w:themeFill="background1" w:themeFillShade="D9"/>
          </w:tcPr>
          <w:p w14:paraId="694F3018" w14:textId="77777777" w:rsidR="00D17858" w:rsidRDefault="00D17858" w:rsidP="00016C97">
            <w:pPr>
              <w:spacing w:after="160" w:line="259" w:lineRule="auto"/>
              <w:rPr>
                <w:rFonts w:asciiTheme="minorHAnsi" w:hAnsiTheme="minorHAnsi"/>
                <w:color w:val="auto"/>
              </w:rPr>
            </w:pPr>
            <w:r w:rsidRPr="00B97C0B">
              <w:rPr>
                <w:rFonts w:asciiTheme="minorHAnsi" w:hAnsiTheme="minorHAnsi"/>
                <w:color w:val="auto"/>
              </w:rPr>
              <w:t>Legal basis of processing</w:t>
            </w:r>
            <w:r w:rsidRPr="002D66A4">
              <w:rPr>
                <w:rStyle w:val="FootnoteReference"/>
                <w:rFonts w:asciiTheme="minorHAnsi" w:hAnsiTheme="minorHAnsi"/>
                <w:color w:val="auto"/>
              </w:rPr>
              <w:footnoteReference w:id="4"/>
            </w:r>
          </w:p>
        </w:tc>
        <w:tc>
          <w:tcPr>
            <w:tcW w:w="2551" w:type="dxa"/>
            <w:shd w:val="clear" w:color="auto" w:fill="D9D9D9" w:themeFill="background1" w:themeFillShade="D9"/>
          </w:tcPr>
          <w:p w14:paraId="1DF4EC73" w14:textId="77777777" w:rsidR="00D17858" w:rsidRDefault="00D17858" w:rsidP="00016C97">
            <w:pPr>
              <w:spacing w:after="160" w:line="259" w:lineRule="auto"/>
              <w:rPr>
                <w:rFonts w:asciiTheme="minorHAnsi" w:hAnsiTheme="minorHAnsi"/>
                <w:color w:val="auto"/>
              </w:rPr>
            </w:pPr>
            <w:r>
              <w:rPr>
                <w:rFonts w:asciiTheme="minorHAnsi" w:hAnsiTheme="minorHAnsi"/>
                <w:color w:val="auto"/>
              </w:rPr>
              <w:t xml:space="preserve">Data Sources for personal data </w:t>
            </w:r>
          </w:p>
        </w:tc>
        <w:tc>
          <w:tcPr>
            <w:tcW w:w="2126" w:type="dxa"/>
            <w:shd w:val="clear" w:color="auto" w:fill="D9D9D9" w:themeFill="background1" w:themeFillShade="D9"/>
          </w:tcPr>
          <w:p w14:paraId="581FC88D" w14:textId="77777777" w:rsidR="00D17858" w:rsidRDefault="00D17858" w:rsidP="00016C97">
            <w:pPr>
              <w:spacing w:after="160" w:line="259" w:lineRule="auto"/>
              <w:rPr>
                <w:rFonts w:asciiTheme="minorHAnsi" w:hAnsiTheme="minorHAnsi"/>
                <w:color w:val="auto"/>
              </w:rPr>
            </w:pPr>
            <w:r w:rsidRPr="00FB57D3">
              <w:rPr>
                <w:rFonts w:asciiTheme="minorHAnsi" w:hAnsiTheme="minorHAnsi"/>
                <w:b/>
                <w:color w:val="auto"/>
              </w:rPr>
              <w:t>WP and Register owner</w:t>
            </w:r>
            <w:r>
              <w:rPr>
                <w:rFonts w:asciiTheme="minorHAnsi" w:hAnsiTheme="minorHAnsi"/>
                <w:color w:val="auto"/>
              </w:rPr>
              <w:t xml:space="preserve"> and data processing partners </w:t>
            </w:r>
          </w:p>
        </w:tc>
      </w:tr>
      <w:tr w:rsidR="00FB57D3" w:rsidRPr="003452F9" w14:paraId="1A83C72B" w14:textId="77777777" w:rsidTr="00D17858">
        <w:tc>
          <w:tcPr>
            <w:tcW w:w="1838" w:type="dxa"/>
          </w:tcPr>
          <w:p w14:paraId="36FD8B19" w14:textId="45CD8D38" w:rsidR="00FB57D3" w:rsidRPr="00FE58F6" w:rsidRDefault="00FB57D3" w:rsidP="00FE58F6">
            <w:pPr>
              <w:rPr>
                <w:rFonts w:asciiTheme="minorHAnsi" w:hAnsiTheme="minorHAnsi"/>
                <w:color w:val="auto"/>
              </w:rPr>
            </w:pPr>
            <w:r w:rsidRPr="00FE58F6">
              <w:rPr>
                <w:rFonts w:asciiTheme="minorHAnsi" w:hAnsiTheme="minorHAnsi"/>
                <w:color w:val="auto"/>
              </w:rPr>
              <w:t>Social media studies</w:t>
            </w:r>
          </w:p>
        </w:tc>
        <w:tc>
          <w:tcPr>
            <w:tcW w:w="1561" w:type="dxa"/>
          </w:tcPr>
          <w:p w14:paraId="37CE1334" w14:textId="77777777" w:rsidR="00FB57D3" w:rsidRDefault="00FB57D3">
            <w:pPr>
              <w:spacing w:after="160" w:line="259" w:lineRule="auto"/>
              <w:rPr>
                <w:rFonts w:asciiTheme="minorHAnsi" w:hAnsiTheme="minorHAnsi"/>
                <w:color w:val="auto"/>
              </w:rPr>
            </w:pPr>
          </w:p>
        </w:tc>
        <w:tc>
          <w:tcPr>
            <w:tcW w:w="3401" w:type="dxa"/>
          </w:tcPr>
          <w:p w14:paraId="0F21076B" w14:textId="4C7E7BC9" w:rsidR="00FB57D3" w:rsidRPr="00A710C8" w:rsidRDefault="00FB57D3" w:rsidP="00696C70">
            <w:pPr>
              <w:pStyle w:val="ListParagraph"/>
              <w:numPr>
                <w:ilvl w:val="0"/>
                <w:numId w:val="2"/>
              </w:numPr>
              <w:ind w:left="113" w:hanging="113"/>
              <w:rPr>
                <w:rFonts w:asciiTheme="minorHAnsi" w:hAnsiTheme="minorHAnsi"/>
                <w:color w:val="auto"/>
              </w:rPr>
            </w:pPr>
            <w:r w:rsidRPr="00A710C8">
              <w:rPr>
                <w:rFonts w:asciiTheme="minorHAnsi" w:hAnsiTheme="minorHAnsi"/>
                <w:color w:val="auto"/>
              </w:rPr>
              <w:t>analyzing the use of social media as an life-saving tool in disasters and crises</w:t>
            </w:r>
          </w:p>
          <w:p w14:paraId="77C3728D" w14:textId="77777777" w:rsidR="00FB57D3" w:rsidRDefault="00FB57D3" w:rsidP="00696C70">
            <w:pPr>
              <w:pStyle w:val="ListParagraph"/>
              <w:ind w:left="113"/>
              <w:rPr>
                <w:rFonts w:asciiTheme="minorHAnsi" w:hAnsiTheme="minorHAnsi"/>
                <w:color w:val="auto"/>
              </w:rPr>
            </w:pPr>
          </w:p>
        </w:tc>
        <w:tc>
          <w:tcPr>
            <w:tcW w:w="3260" w:type="dxa"/>
          </w:tcPr>
          <w:p w14:paraId="200E8210" w14:textId="3921B537" w:rsidR="00FB57D3" w:rsidRDefault="00FB57D3" w:rsidP="00A710C8">
            <w:pPr>
              <w:spacing w:after="160" w:line="259" w:lineRule="auto"/>
              <w:rPr>
                <w:rFonts w:asciiTheme="minorHAnsi" w:hAnsiTheme="minorHAnsi"/>
                <w:color w:val="auto"/>
              </w:rPr>
            </w:pPr>
            <w:r w:rsidRPr="00B97C0B">
              <w:rPr>
                <w:rFonts w:asciiTheme="minorHAnsi" w:hAnsiTheme="minorHAnsi"/>
                <w:color w:val="auto"/>
              </w:rPr>
              <w:t>Scientific or historical research purposes or statistical purposes under legislative safeguard measures</w:t>
            </w:r>
            <w:r>
              <w:rPr>
                <w:rFonts w:asciiTheme="minorHAnsi" w:hAnsiTheme="minorHAnsi"/>
                <w:color w:val="auto"/>
              </w:rPr>
              <w:t>.</w:t>
            </w:r>
          </w:p>
        </w:tc>
        <w:tc>
          <w:tcPr>
            <w:tcW w:w="2551" w:type="dxa"/>
          </w:tcPr>
          <w:p w14:paraId="40FFCC89" w14:textId="4900F63C" w:rsidR="00FB57D3" w:rsidRDefault="00FB57D3">
            <w:pPr>
              <w:spacing w:after="160" w:line="259" w:lineRule="auto"/>
              <w:rPr>
                <w:rFonts w:asciiTheme="minorHAnsi" w:hAnsiTheme="minorHAnsi"/>
                <w:color w:val="auto"/>
              </w:rPr>
            </w:pPr>
            <w:r>
              <w:rPr>
                <w:rFonts w:asciiTheme="minorHAnsi" w:hAnsiTheme="minorHAnsi"/>
                <w:color w:val="auto"/>
              </w:rPr>
              <w:t xml:space="preserve">Data will be </w:t>
            </w:r>
            <w:r w:rsidRPr="00B81422">
              <w:rPr>
                <w:rFonts w:asciiTheme="minorHAnsi" w:hAnsiTheme="minorHAnsi"/>
              </w:rPr>
              <w:t>gathered from various social media services to be used to reply to the specified research questions of the research plan.</w:t>
            </w:r>
          </w:p>
        </w:tc>
        <w:tc>
          <w:tcPr>
            <w:tcW w:w="2126" w:type="dxa"/>
          </w:tcPr>
          <w:p w14:paraId="0D2689DE" w14:textId="433E3141" w:rsidR="00FB57D3" w:rsidRPr="003452F9" w:rsidRDefault="00FB57D3">
            <w:pPr>
              <w:spacing w:after="160" w:line="259" w:lineRule="auto"/>
              <w:rPr>
                <w:rFonts w:asciiTheme="minorHAnsi" w:hAnsiTheme="minorHAnsi"/>
                <w:color w:val="auto"/>
                <w:lang w:val="sv-SE"/>
              </w:rPr>
            </w:pPr>
            <w:r w:rsidRPr="00FB57D3">
              <w:rPr>
                <w:rFonts w:asciiTheme="minorHAnsi" w:hAnsiTheme="minorHAnsi"/>
                <w:b/>
                <w:color w:val="auto"/>
                <w:lang w:val="sv-SE"/>
              </w:rPr>
              <w:t>W</w:t>
            </w:r>
            <w:r>
              <w:rPr>
                <w:rFonts w:asciiTheme="minorHAnsi" w:hAnsiTheme="minorHAnsi"/>
                <w:b/>
                <w:color w:val="auto"/>
                <w:lang w:val="sv-SE"/>
              </w:rPr>
              <w:t>P2</w:t>
            </w:r>
            <w:r w:rsidRPr="00FB57D3">
              <w:rPr>
                <w:rFonts w:asciiTheme="minorHAnsi" w:hAnsiTheme="minorHAnsi"/>
                <w:b/>
                <w:color w:val="auto"/>
                <w:lang w:val="sv-SE"/>
              </w:rPr>
              <w:t xml:space="preserve"> VTT</w:t>
            </w:r>
            <w:r w:rsidRPr="003452F9">
              <w:rPr>
                <w:rFonts w:asciiTheme="minorHAnsi" w:hAnsiTheme="minorHAnsi"/>
                <w:color w:val="auto"/>
                <w:lang w:val="sv-SE"/>
              </w:rPr>
              <w:br/>
              <w:t>UTA, US, U</w:t>
            </w:r>
            <w:r>
              <w:rPr>
                <w:rFonts w:asciiTheme="minorHAnsi" w:hAnsiTheme="minorHAnsi"/>
                <w:color w:val="auto"/>
                <w:lang w:val="sv-SE"/>
              </w:rPr>
              <w:t>iS, UTR, GEO</w:t>
            </w:r>
          </w:p>
        </w:tc>
      </w:tr>
      <w:tr w:rsidR="00FB57D3" w14:paraId="129AD76C" w14:textId="77777777" w:rsidTr="00D17858">
        <w:tc>
          <w:tcPr>
            <w:tcW w:w="1838" w:type="dxa"/>
          </w:tcPr>
          <w:p w14:paraId="2EF42364" w14:textId="595FB00F" w:rsidR="00FB57D3" w:rsidRDefault="00FB57D3" w:rsidP="00FE58F6">
            <w:pPr>
              <w:rPr>
                <w:rFonts w:asciiTheme="minorHAnsi" w:hAnsiTheme="minorHAnsi"/>
                <w:color w:val="auto"/>
              </w:rPr>
            </w:pPr>
            <w:r w:rsidRPr="00FE58F6">
              <w:rPr>
                <w:rFonts w:asciiTheme="minorHAnsi" w:hAnsiTheme="minorHAnsi"/>
                <w:color w:val="auto"/>
              </w:rPr>
              <w:t>Mobile location studies</w:t>
            </w:r>
          </w:p>
        </w:tc>
        <w:tc>
          <w:tcPr>
            <w:tcW w:w="1561" w:type="dxa"/>
          </w:tcPr>
          <w:p w14:paraId="66FE80BA" w14:textId="4601A851" w:rsidR="00FB57D3" w:rsidRDefault="00FB57D3">
            <w:pPr>
              <w:spacing w:after="160" w:line="259" w:lineRule="auto"/>
              <w:rPr>
                <w:rFonts w:asciiTheme="minorHAnsi" w:hAnsiTheme="minorHAnsi"/>
                <w:color w:val="auto"/>
              </w:rPr>
            </w:pPr>
            <w:r>
              <w:rPr>
                <w:rFonts w:asciiTheme="minorHAnsi" w:hAnsiTheme="minorHAnsi"/>
                <w:color w:val="auto"/>
              </w:rPr>
              <w:t>Pseudonymised mobile data flow</w:t>
            </w:r>
          </w:p>
        </w:tc>
        <w:tc>
          <w:tcPr>
            <w:tcW w:w="3401" w:type="dxa"/>
          </w:tcPr>
          <w:p w14:paraId="4C9D51C3" w14:textId="0407DD09" w:rsidR="00FB57D3" w:rsidRDefault="00FB57D3" w:rsidP="00696C70">
            <w:pPr>
              <w:pStyle w:val="ListParagraph"/>
              <w:numPr>
                <w:ilvl w:val="0"/>
                <w:numId w:val="2"/>
              </w:numPr>
              <w:ind w:left="113" w:hanging="113"/>
              <w:rPr>
                <w:rFonts w:asciiTheme="minorHAnsi" w:hAnsiTheme="minorHAnsi"/>
                <w:color w:val="auto"/>
              </w:rPr>
            </w:pPr>
            <w:r>
              <w:rPr>
                <w:rFonts w:asciiTheme="minorHAnsi" w:hAnsiTheme="minorHAnsi"/>
                <w:color w:val="auto"/>
              </w:rPr>
              <w:t>analyzing the movements of people to ensure their safety in crises situations in test cases</w:t>
            </w:r>
            <w:r w:rsidRPr="0074224D">
              <w:rPr>
                <w:rFonts w:asciiTheme="minorHAnsi" w:hAnsiTheme="minorHAnsi"/>
                <w:color w:val="auto"/>
              </w:rPr>
              <w:t xml:space="preserve"> </w:t>
            </w:r>
          </w:p>
        </w:tc>
        <w:tc>
          <w:tcPr>
            <w:tcW w:w="3260" w:type="dxa"/>
          </w:tcPr>
          <w:p w14:paraId="4A5678C9" w14:textId="14FD9C76" w:rsidR="00FB57D3" w:rsidRDefault="00FB57D3" w:rsidP="00A710C8">
            <w:pPr>
              <w:spacing w:after="160" w:line="259" w:lineRule="auto"/>
              <w:rPr>
                <w:rFonts w:asciiTheme="minorHAnsi" w:hAnsiTheme="minorHAnsi"/>
                <w:color w:val="auto"/>
              </w:rPr>
            </w:pPr>
            <w:r w:rsidRPr="00B97C0B">
              <w:rPr>
                <w:rFonts w:asciiTheme="minorHAnsi" w:hAnsiTheme="minorHAnsi"/>
                <w:color w:val="auto"/>
              </w:rPr>
              <w:t>Scientific or historical research purposes or statistical purposes under legislative safeguard measures</w:t>
            </w:r>
            <w:r>
              <w:rPr>
                <w:rFonts w:asciiTheme="minorHAnsi" w:hAnsiTheme="minorHAnsi"/>
                <w:color w:val="auto"/>
              </w:rPr>
              <w:t>.</w:t>
            </w:r>
          </w:p>
        </w:tc>
        <w:tc>
          <w:tcPr>
            <w:tcW w:w="2551" w:type="dxa"/>
          </w:tcPr>
          <w:p w14:paraId="67C43B71" w14:textId="2CBCBEC1" w:rsidR="00FB57D3" w:rsidRDefault="00FB57D3">
            <w:pPr>
              <w:spacing w:after="160" w:line="259" w:lineRule="auto"/>
              <w:rPr>
                <w:rFonts w:asciiTheme="minorHAnsi" w:hAnsiTheme="minorHAnsi"/>
                <w:color w:val="auto"/>
              </w:rPr>
            </w:pPr>
            <w:r>
              <w:rPr>
                <w:rFonts w:asciiTheme="minorHAnsi" w:hAnsiTheme="minorHAnsi"/>
              </w:rPr>
              <w:t>Mobile data is pseudonymised (pseudonymous ID is used).</w:t>
            </w:r>
          </w:p>
        </w:tc>
        <w:tc>
          <w:tcPr>
            <w:tcW w:w="2126" w:type="dxa"/>
          </w:tcPr>
          <w:p w14:paraId="1786348E" w14:textId="4C3C5BBE" w:rsidR="00FB57D3" w:rsidRDefault="00FB57D3" w:rsidP="00FB57D3">
            <w:pPr>
              <w:spacing w:after="160" w:line="259" w:lineRule="auto"/>
              <w:rPr>
                <w:rFonts w:asciiTheme="minorHAnsi" w:hAnsiTheme="minorHAnsi"/>
                <w:color w:val="auto"/>
              </w:rPr>
            </w:pPr>
            <w:r w:rsidRPr="00FB57D3">
              <w:rPr>
                <w:rFonts w:asciiTheme="minorHAnsi" w:hAnsiTheme="minorHAnsi"/>
                <w:b/>
                <w:color w:val="auto"/>
              </w:rPr>
              <w:t>WP4 POS</w:t>
            </w:r>
            <w:r>
              <w:rPr>
                <w:rFonts w:asciiTheme="minorHAnsi" w:hAnsiTheme="minorHAnsi"/>
                <w:b/>
                <w:color w:val="auto"/>
              </w:rPr>
              <w:br/>
            </w:r>
            <w:r>
              <w:rPr>
                <w:rFonts w:asciiTheme="minorHAnsi" w:hAnsiTheme="minorHAnsi"/>
                <w:color w:val="auto"/>
              </w:rPr>
              <w:t>UI</w:t>
            </w:r>
          </w:p>
        </w:tc>
      </w:tr>
      <w:tr w:rsidR="00FB57D3" w14:paraId="0B281DD5" w14:textId="77777777" w:rsidTr="00D17858">
        <w:tc>
          <w:tcPr>
            <w:tcW w:w="1838" w:type="dxa"/>
          </w:tcPr>
          <w:p w14:paraId="0B571DE2" w14:textId="36DF0D05" w:rsidR="00FB57D3" w:rsidRPr="00FE58F6" w:rsidRDefault="00FB57D3" w:rsidP="00FE58F6">
            <w:pPr>
              <w:rPr>
                <w:rFonts w:asciiTheme="minorHAnsi" w:hAnsiTheme="minorHAnsi"/>
                <w:color w:val="auto"/>
              </w:rPr>
            </w:pPr>
            <w:r>
              <w:rPr>
                <w:rFonts w:asciiTheme="minorHAnsi" w:hAnsiTheme="minorHAnsi"/>
                <w:color w:val="auto"/>
              </w:rPr>
              <w:t>Life action role play</w:t>
            </w:r>
            <w:r w:rsidR="006B2912">
              <w:rPr>
                <w:rFonts w:asciiTheme="minorHAnsi" w:hAnsiTheme="minorHAnsi"/>
                <w:color w:val="auto"/>
              </w:rPr>
              <w:t xml:space="preserve"> (LARP)</w:t>
            </w:r>
            <w:r>
              <w:rPr>
                <w:rFonts w:asciiTheme="minorHAnsi" w:hAnsiTheme="minorHAnsi"/>
                <w:color w:val="auto"/>
              </w:rPr>
              <w:t xml:space="preserve"> in Finland</w:t>
            </w:r>
          </w:p>
        </w:tc>
        <w:tc>
          <w:tcPr>
            <w:tcW w:w="1561" w:type="dxa"/>
          </w:tcPr>
          <w:p w14:paraId="28222572" w14:textId="4BB6470F" w:rsidR="00FB57D3" w:rsidRDefault="00FB57D3">
            <w:pPr>
              <w:spacing w:after="160" w:line="259" w:lineRule="auto"/>
              <w:rPr>
                <w:rFonts w:asciiTheme="minorHAnsi" w:hAnsiTheme="minorHAnsi"/>
                <w:color w:val="auto"/>
              </w:rPr>
            </w:pPr>
            <w:r>
              <w:rPr>
                <w:rFonts w:asciiTheme="minorHAnsi" w:hAnsiTheme="minorHAnsi"/>
                <w:color w:val="auto"/>
              </w:rPr>
              <w:t>Name, e-mail address</w:t>
            </w:r>
          </w:p>
        </w:tc>
        <w:tc>
          <w:tcPr>
            <w:tcW w:w="3401" w:type="dxa"/>
          </w:tcPr>
          <w:p w14:paraId="410355AE" w14:textId="505EAC01" w:rsidR="00FB57D3" w:rsidRPr="003452F9" w:rsidRDefault="00FB57D3" w:rsidP="003452F9">
            <w:pPr>
              <w:rPr>
                <w:rFonts w:asciiTheme="minorHAnsi" w:hAnsiTheme="minorHAnsi"/>
                <w:color w:val="auto"/>
              </w:rPr>
            </w:pPr>
            <w:r>
              <w:rPr>
                <w:rFonts w:asciiTheme="minorHAnsi" w:hAnsiTheme="minorHAnsi"/>
                <w:color w:val="auto"/>
              </w:rPr>
              <w:t xml:space="preserve">Contacting participant for LARP case study and guide their play </w:t>
            </w:r>
          </w:p>
        </w:tc>
        <w:tc>
          <w:tcPr>
            <w:tcW w:w="3260" w:type="dxa"/>
          </w:tcPr>
          <w:p w14:paraId="37FAC58C" w14:textId="7F64F229" w:rsidR="00FB57D3" w:rsidRPr="00B97C0B" w:rsidRDefault="00FB57D3" w:rsidP="00A710C8">
            <w:pPr>
              <w:spacing w:after="160" w:line="259" w:lineRule="auto"/>
              <w:rPr>
                <w:rFonts w:asciiTheme="minorHAnsi" w:hAnsiTheme="minorHAnsi"/>
                <w:color w:val="auto"/>
              </w:rPr>
            </w:pPr>
            <w:r w:rsidRPr="00B97C0B">
              <w:rPr>
                <w:rFonts w:asciiTheme="minorHAnsi" w:hAnsiTheme="minorHAnsi"/>
                <w:color w:val="auto"/>
              </w:rPr>
              <w:t>Scientific or historical research purposes or statistical purposes under legislative safeguard measures</w:t>
            </w:r>
            <w:r>
              <w:rPr>
                <w:rFonts w:asciiTheme="minorHAnsi" w:hAnsiTheme="minorHAnsi"/>
                <w:color w:val="auto"/>
              </w:rPr>
              <w:t>.</w:t>
            </w:r>
          </w:p>
        </w:tc>
        <w:tc>
          <w:tcPr>
            <w:tcW w:w="2551" w:type="dxa"/>
          </w:tcPr>
          <w:p w14:paraId="0C598B8F" w14:textId="14179E7A" w:rsidR="00FB57D3" w:rsidRDefault="00FB57D3">
            <w:pPr>
              <w:spacing w:after="160" w:line="259" w:lineRule="auto"/>
              <w:rPr>
                <w:rFonts w:asciiTheme="minorHAnsi" w:hAnsiTheme="minorHAnsi"/>
                <w:color w:val="auto"/>
              </w:rPr>
            </w:pPr>
            <w:r>
              <w:rPr>
                <w:rFonts w:asciiTheme="minorHAnsi" w:hAnsiTheme="minorHAnsi"/>
                <w:color w:val="auto"/>
              </w:rPr>
              <w:t>PUC’s student registers</w:t>
            </w:r>
          </w:p>
        </w:tc>
        <w:tc>
          <w:tcPr>
            <w:tcW w:w="2126" w:type="dxa"/>
          </w:tcPr>
          <w:p w14:paraId="624BA5E5" w14:textId="70BB9F35" w:rsidR="00FB57D3" w:rsidRDefault="00FB57D3" w:rsidP="00FB57D3">
            <w:pPr>
              <w:spacing w:after="160" w:line="259" w:lineRule="auto"/>
              <w:rPr>
                <w:rFonts w:asciiTheme="minorHAnsi" w:hAnsiTheme="minorHAnsi"/>
                <w:color w:val="auto"/>
              </w:rPr>
            </w:pPr>
            <w:r>
              <w:rPr>
                <w:rFonts w:asciiTheme="minorHAnsi" w:hAnsiTheme="minorHAnsi"/>
                <w:b/>
                <w:color w:val="auto"/>
              </w:rPr>
              <w:t>WP4</w:t>
            </w:r>
            <w:r w:rsidRPr="00FB57D3">
              <w:rPr>
                <w:rFonts w:asciiTheme="minorHAnsi" w:hAnsiTheme="minorHAnsi"/>
                <w:b/>
                <w:color w:val="auto"/>
              </w:rPr>
              <w:t xml:space="preserve"> PUC</w:t>
            </w:r>
            <w:r>
              <w:rPr>
                <w:rFonts w:asciiTheme="minorHAnsi" w:hAnsiTheme="minorHAnsi"/>
                <w:b/>
                <w:color w:val="auto"/>
              </w:rPr>
              <w:br/>
            </w:r>
            <w:r>
              <w:rPr>
                <w:rFonts w:asciiTheme="minorHAnsi" w:hAnsiTheme="minorHAnsi"/>
                <w:color w:val="auto"/>
              </w:rPr>
              <w:t>VTT</w:t>
            </w:r>
          </w:p>
        </w:tc>
      </w:tr>
    </w:tbl>
    <w:p w14:paraId="5A943D40" w14:textId="41FEEC74" w:rsidR="00B54F6C" w:rsidRDefault="00B54F6C">
      <w:pPr>
        <w:spacing w:after="160" w:line="259" w:lineRule="auto"/>
        <w:rPr>
          <w:rFonts w:asciiTheme="minorHAnsi" w:hAnsiTheme="minorHAnsi"/>
          <w:color w:val="auto"/>
        </w:rPr>
      </w:pPr>
    </w:p>
    <w:p w14:paraId="6BC1F55B" w14:textId="0AEE8E63" w:rsidR="00FE58F6" w:rsidRDefault="00FE58F6">
      <w:pPr>
        <w:spacing w:after="160" w:line="259" w:lineRule="auto"/>
        <w:rPr>
          <w:rFonts w:asciiTheme="minorHAnsi" w:hAnsiTheme="minorHAnsi"/>
          <w:color w:val="auto"/>
        </w:rPr>
      </w:pPr>
    </w:p>
    <w:p w14:paraId="7CD915D9" w14:textId="2F281447" w:rsidR="00FE58F6" w:rsidRDefault="00FE58F6">
      <w:pPr>
        <w:spacing w:after="160" w:line="259" w:lineRule="auto"/>
        <w:rPr>
          <w:rFonts w:asciiTheme="minorHAnsi" w:hAnsiTheme="minorHAnsi"/>
          <w:color w:val="auto"/>
        </w:rPr>
      </w:pPr>
    </w:p>
    <w:p w14:paraId="2B2C651F" w14:textId="77777777" w:rsidR="00FE58F6" w:rsidRDefault="00FE58F6">
      <w:pPr>
        <w:spacing w:after="160" w:line="259" w:lineRule="auto"/>
        <w:rPr>
          <w:rFonts w:asciiTheme="minorHAnsi" w:hAnsiTheme="minorHAnsi"/>
          <w:color w:val="auto"/>
        </w:rPr>
        <w:sectPr w:rsidR="00FE58F6" w:rsidSect="00FE58F6">
          <w:pgSz w:w="16838" w:h="11906" w:orient="landscape"/>
          <w:pgMar w:top="1134" w:right="1417" w:bottom="1134" w:left="1417" w:header="708" w:footer="708" w:gutter="0"/>
          <w:cols w:space="708"/>
          <w:docGrid w:linePitch="360"/>
        </w:sectPr>
      </w:pPr>
    </w:p>
    <w:p w14:paraId="5AE48A43" w14:textId="77777777" w:rsidR="00BB544E" w:rsidRPr="00BF024E" w:rsidRDefault="00BB544E" w:rsidP="00BB544E">
      <w:pPr>
        <w:ind w:left="720"/>
        <w:rPr>
          <w:rFonts w:asciiTheme="minorHAnsi" w:hAnsiTheme="minorHAnsi"/>
          <w:color w:val="FF0000"/>
        </w:rPr>
      </w:pPr>
    </w:p>
    <w:p w14:paraId="729EB778" w14:textId="77777777" w:rsidR="00BB544E" w:rsidRPr="002D66A4" w:rsidRDefault="00BB544E" w:rsidP="00BB544E">
      <w:pPr>
        <w:pStyle w:val="Heading4"/>
        <w:rPr>
          <w:rFonts w:asciiTheme="minorHAnsi" w:hAnsiTheme="minorHAnsi"/>
          <w:b/>
          <w:color w:val="auto"/>
          <w:sz w:val="26"/>
          <w:szCs w:val="26"/>
        </w:rPr>
      </w:pPr>
      <w:r w:rsidRPr="002D66A4">
        <w:rPr>
          <w:rFonts w:asciiTheme="minorHAnsi" w:hAnsiTheme="minorHAnsi"/>
          <w:b/>
          <w:color w:val="auto"/>
          <w:sz w:val="26"/>
          <w:szCs w:val="26"/>
        </w:rPr>
        <w:t xml:space="preserve">Data sources </w:t>
      </w:r>
    </w:p>
    <w:p w14:paraId="3DD355C9" w14:textId="77777777" w:rsidR="00BB544E" w:rsidRPr="002D66A4" w:rsidRDefault="00BB544E" w:rsidP="00BB544E">
      <w:pPr>
        <w:ind w:left="720"/>
        <w:rPr>
          <w:rFonts w:asciiTheme="minorHAnsi" w:hAnsiTheme="minorHAnsi"/>
        </w:rPr>
      </w:pPr>
    </w:p>
    <w:p w14:paraId="5014E8CE" w14:textId="77777777" w:rsidR="00BB544E" w:rsidRDefault="00BB544E" w:rsidP="00BB544E">
      <w:pPr>
        <w:ind w:left="720"/>
        <w:rPr>
          <w:rFonts w:asciiTheme="minorHAnsi" w:hAnsiTheme="minorHAnsi"/>
        </w:rPr>
      </w:pPr>
      <w:r w:rsidRPr="00BF024E">
        <w:rPr>
          <w:rFonts w:asciiTheme="minorHAnsi" w:hAnsiTheme="minorHAnsi"/>
          <w:b/>
        </w:rPr>
        <w:t>Personal data</w:t>
      </w:r>
      <w:r w:rsidRPr="002D66A4">
        <w:rPr>
          <w:rFonts w:asciiTheme="minorHAnsi" w:hAnsiTheme="minorHAnsi"/>
        </w:rPr>
        <w:t xml:space="preserve"> is received from</w:t>
      </w:r>
      <w:r>
        <w:rPr>
          <w:rFonts w:asciiTheme="minorHAnsi" w:hAnsiTheme="minorHAnsi"/>
        </w:rPr>
        <w:t xml:space="preserve"> the data subjects from a survey, </w:t>
      </w:r>
      <w:r w:rsidRPr="005A16A1">
        <w:rPr>
          <w:rFonts w:asciiTheme="minorHAnsi" w:hAnsiTheme="minorHAnsi"/>
        </w:rPr>
        <w:t>interview</w:t>
      </w:r>
      <w:r>
        <w:rPr>
          <w:rFonts w:asciiTheme="minorHAnsi" w:hAnsiTheme="minorHAnsi"/>
        </w:rPr>
        <w:t xml:space="preserve">s, stakeholder </w:t>
      </w:r>
      <w:r w:rsidRPr="005A16A1">
        <w:rPr>
          <w:rFonts w:asciiTheme="minorHAnsi" w:hAnsiTheme="minorHAnsi"/>
        </w:rPr>
        <w:t>workshop</w:t>
      </w:r>
      <w:r>
        <w:rPr>
          <w:rFonts w:asciiTheme="minorHAnsi" w:hAnsiTheme="minorHAnsi"/>
        </w:rPr>
        <w:t xml:space="preserve">s, online co-creation, research colloquium and case study </w:t>
      </w:r>
      <w:r w:rsidRPr="005A16A1">
        <w:rPr>
          <w:rFonts w:asciiTheme="minorHAnsi" w:hAnsiTheme="minorHAnsi"/>
        </w:rPr>
        <w:t>exercise</w:t>
      </w:r>
      <w:r>
        <w:rPr>
          <w:rFonts w:asciiTheme="minorHAnsi" w:hAnsiTheme="minorHAnsi"/>
        </w:rPr>
        <w:t>s. Permission to process personal data is obtained via informed consent form regarding the interviews of the vulnerable groups and persons. Interviews, workshops, tabletop exercises and research colloquiums may be voice recorded. P</w:t>
      </w:r>
      <w:r w:rsidRPr="00A70F65">
        <w:rPr>
          <w:rFonts w:asciiTheme="minorHAnsi" w:hAnsiTheme="minorHAnsi"/>
        </w:rPr>
        <w:t xml:space="preserve">hotographs are used </w:t>
      </w:r>
      <w:r>
        <w:rPr>
          <w:rFonts w:asciiTheme="minorHAnsi" w:hAnsiTheme="minorHAnsi"/>
        </w:rPr>
        <w:t xml:space="preserve">for dissemination purposes only </w:t>
      </w:r>
      <w:r w:rsidRPr="00A70F65">
        <w:rPr>
          <w:rFonts w:asciiTheme="minorHAnsi" w:hAnsiTheme="minorHAnsi"/>
        </w:rPr>
        <w:t>if a written</w:t>
      </w:r>
      <w:r>
        <w:rPr>
          <w:rFonts w:asciiTheme="minorHAnsi" w:hAnsiTheme="minorHAnsi"/>
        </w:rPr>
        <w:t xml:space="preserve"> or oral</w:t>
      </w:r>
      <w:r w:rsidRPr="00A70F65">
        <w:rPr>
          <w:rFonts w:asciiTheme="minorHAnsi" w:hAnsiTheme="minorHAnsi"/>
        </w:rPr>
        <w:t xml:space="preserve"> consent is provided.</w:t>
      </w:r>
      <w:r>
        <w:rPr>
          <w:rFonts w:asciiTheme="minorHAnsi" w:hAnsiTheme="minorHAnsi"/>
        </w:rPr>
        <w:t xml:space="preserve"> </w:t>
      </w:r>
      <w:r w:rsidRPr="00A70F65">
        <w:rPr>
          <w:rFonts w:asciiTheme="minorHAnsi" w:hAnsiTheme="minorHAnsi"/>
        </w:rPr>
        <w:t>No person unable to give informed consent as well as minors and children will take part in research activities.</w:t>
      </w:r>
    </w:p>
    <w:p w14:paraId="1A81F0B1" w14:textId="77777777" w:rsidR="00BB544E" w:rsidRDefault="00BB544E" w:rsidP="00BB544E">
      <w:pPr>
        <w:ind w:left="720"/>
        <w:rPr>
          <w:rFonts w:asciiTheme="minorHAnsi" w:hAnsiTheme="minorHAnsi"/>
        </w:rPr>
      </w:pPr>
    </w:p>
    <w:p w14:paraId="74665B56" w14:textId="77777777" w:rsidR="00BB544E" w:rsidRDefault="00BB544E" w:rsidP="00BB544E">
      <w:pPr>
        <w:ind w:left="720"/>
        <w:rPr>
          <w:rFonts w:asciiTheme="minorHAnsi" w:hAnsiTheme="minorHAnsi"/>
        </w:rPr>
      </w:pPr>
      <w:r w:rsidRPr="00BF024E">
        <w:rPr>
          <w:rFonts w:asciiTheme="minorHAnsi" w:hAnsiTheme="minorHAnsi"/>
          <w:b/>
        </w:rPr>
        <w:t>Statistical census data</w:t>
      </w:r>
      <w:r>
        <w:rPr>
          <w:rFonts w:asciiTheme="minorHAnsi" w:hAnsiTheme="minorHAnsi"/>
        </w:rPr>
        <w:t xml:space="preserve"> will be used in an </w:t>
      </w:r>
      <w:r w:rsidRPr="00A52D74">
        <w:rPr>
          <w:rFonts w:asciiTheme="minorHAnsi" w:hAnsiTheme="minorHAnsi"/>
        </w:rPr>
        <w:t>encrypted format and transferred to a secure system with restrict</w:t>
      </w:r>
      <w:r>
        <w:rPr>
          <w:rFonts w:asciiTheme="minorHAnsi" w:hAnsiTheme="minorHAnsi"/>
        </w:rPr>
        <w:t xml:space="preserve">ed access to ensure privacy and </w:t>
      </w:r>
      <w:r w:rsidRPr="00A52D74">
        <w:rPr>
          <w:rFonts w:asciiTheme="minorHAnsi" w:hAnsiTheme="minorHAnsi"/>
        </w:rPr>
        <w:t xml:space="preserve">confidentiality. In addition, special training on </w:t>
      </w:r>
      <w:r>
        <w:rPr>
          <w:rFonts w:asciiTheme="minorHAnsi" w:hAnsiTheme="minorHAnsi"/>
        </w:rPr>
        <w:t>c</w:t>
      </w:r>
      <w:r w:rsidRPr="00A52D74">
        <w:rPr>
          <w:rFonts w:asciiTheme="minorHAnsi" w:hAnsiTheme="minorHAnsi"/>
        </w:rPr>
        <w:t>onfidentiality for the involved staff is provided.</w:t>
      </w:r>
      <w:r>
        <w:rPr>
          <w:rFonts w:asciiTheme="minorHAnsi" w:hAnsiTheme="minorHAnsi"/>
        </w:rPr>
        <w:t xml:space="preserve"> Authoriz</w:t>
      </w:r>
      <w:r w:rsidRPr="00A52D74">
        <w:rPr>
          <w:rFonts w:asciiTheme="minorHAnsi" w:hAnsiTheme="minorHAnsi"/>
        </w:rPr>
        <w:t xml:space="preserve">ation by the corresponding </w:t>
      </w:r>
      <w:r>
        <w:rPr>
          <w:rFonts w:asciiTheme="minorHAnsi" w:hAnsiTheme="minorHAnsi"/>
        </w:rPr>
        <w:t xml:space="preserve">census </w:t>
      </w:r>
      <w:r w:rsidRPr="00A52D74">
        <w:rPr>
          <w:rFonts w:asciiTheme="minorHAnsi" w:hAnsiTheme="minorHAnsi"/>
        </w:rPr>
        <w:t xml:space="preserve">data owner authorities will be obtained. </w:t>
      </w:r>
    </w:p>
    <w:p w14:paraId="717AAFBA" w14:textId="77777777" w:rsidR="00BB544E" w:rsidRDefault="00BB544E" w:rsidP="00BB544E">
      <w:pPr>
        <w:ind w:left="720"/>
        <w:rPr>
          <w:rFonts w:asciiTheme="minorHAnsi" w:hAnsiTheme="minorHAnsi"/>
        </w:rPr>
      </w:pPr>
    </w:p>
    <w:p w14:paraId="6A1BC745" w14:textId="77777777" w:rsidR="00BB544E" w:rsidRDefault="00BB544E" w:rsidP="00BB544E">
      <w:pPr>
        <w:ind w:left="720"/>
        <w:rPr>
          <w:rFonts w:asciiTheme="minorHAnsi" w:hAnsiTheme="minorHAnsi"/>
        </w:rPr>
      </w:pPr>
      <w:r w:rsidRPr="009B78A4">
        <w:rPr>
          <w:rFonts w:asciiTheme="minorHAnsi" w:hAnsiTheme="minorHAnsi"/>
        </w:rPr>
        <w:t xml:space="preserve">All </w:t>
      </w:r>
      <w:r w:rsidRPr="00B81422">
        <w:rPr>
          <w:rFonts w:asciiTheme="minorHAnsi" w:hAnsiTheme="minorHAnsi"/>
          <w:b/>
        </w:rPr>
        <w:t>mobile data</w:t>
      </w:r>
      <w:r w:rsidRPr="009B78A4">
        <w:rPr>
          <w:rFonts w:asciiTheme="minorHAnsi" w:hAnsiTheme="minorHAnsi"/>
        </w:rPr>
        <w:t xml:space="preserve"> that </w:t>
      </w:r>
      <w:r>
        <w:rPr>
          <w:rFonts w:asciiTheme="minorHAnsi" w:hAnsiTheme="minorHAnsi"/>
        </w:rPr>
        <w:t xml:space="preserve">is used in the project, </w:t>
      </w:r>
      <w:r w:rsidRPr="009B78A4">
        <w:rPr>
          <w:rFonts w:asciiTheme="minorHAnsi" w:hAnsiTheme="minorHAnsi"/>
        </w:rPr>
        <w:t>resides at the mobile network operator’s premise in Indonesia</w:t>
      </w:r>
      <w:r>
        <w:rPr>
          <w:rFonts w:asciiTheme="minorHAnsi" w:hAnsiTheme="minorHAnsi"/>
        </w:rPr>
        <w:t xml:space="preserve">. Mobile data is pseudonymised (pseudonymous ID is used). The data will be aggregated and anonymized </w:t>
      </w:r>
      <w:r w:rsidRPr="009B78A4">
        <w:rPr>
          <w:rFonts w:asciiTheme="minorHAnsi" w:hAnsiTheme="minorHAnsi"/>
        </w:rPr>
        <w:t>before results are transfe</w:t>
      </w:r>
      <w:r>
        <w:rPr>
          <w:rFonts w:asciiTheme="minorHAnsi" w:hAnsiTheme="minorHAnsi"/>
        </w:rPr>
        <w:t>r</w:t>
      </w:r>
      <w:r w:rsidRPr="009B78A4">
        <w:rPr>
          <w:rFonts w:asciiTheme="minorHAnsi" w:hAnsiTheme="minorHAnsi"/>
        </w:rPr>
        <w:t>red out of the office of the M</w:t>
      </w:r>
      <w:r>
        <w:rPr>
          <w:rFonts w:asciiTheme="minorHAnsi" w:hAnsiTheme="minorHAnsi"/>
        </w:rPr>
        <w:t xml:space="preserve">obile Network Operator in Indonesia.  </w:t>
      </w:r>
    </w:p>
    <w:p w14:paraId="56EE48EE" w14:textId="77777777" w:rsidR="00BB544E" w:rsidRDefault="00BB544E" w:rsidP="00BB544E">
      <w:pPr>
        <w:ind w:left="720"/>
        <w:rPr>
          <w:rFonts w:asciiTheme="minorHAnsi" w:hAnsiTheme="minorHAnsi"/>
        </w:rPr>
      </w:pPr>
    </w:p>
    <w:p w14:paraId="0D721C1A" w14:textId="77777777" w:rsidR="00BB544E" w:rsidRPr="00B81422" w:rsidRDefault="00BB544E" w:rsidP="00BB544E">
      <w:pPr>
        <w:ind w:left="720"/>
        <w:rPr>
          <w:rFonts w:asciiTheme="minorHAnsi" w:hAnsiTheme="minorHAnsi"/>
        </w:rPr>
      </w:pPr>
      <w:r w:rsidRPr="00B81422">
        <w:rPr>
          <w:rFonts w:asciiTheme="minorHAnsi" w:hAnsiTheme="minorHAnsi"/>
          <w:b/>
        </w:rPr>
        <w:t>Data regarding social media</w:t>
      </w:r>
      <w:r w:rsidRPr="00B81422">
        <w:rPr>
          <w:rFonts w:asciiTheme="minorHAnsi" w:hAnsiTheme="minorHAnsi"/>
        </w:rPr>
        <w:t xml:space="preserve">, will be gathered from various social media services to be used to reply to the specified research questions of the research plan. It is not always possible to ask for consent regarding the use of existing public social data, but social media is a very important communication channel in crises. The purpose of the study is to promote public good and safety, and therefore it is necessary to use and analyse also this kind of data. When collecting data from private social media groups, the group members will be informed of the purpose and those who do not want their data to be used are asked to contact the research and their data will be removed from the data. The results will be published without identifying user data in both cases. </w:t>
      </w:r>
    </w:p>
    <w:p w14:paraId="2908EB2C" w14:textId="77777777" w:rsidR="00BB544E" w:rsidRDefault="00BB544E" w:rsidP="00BB544E">
      <w:pPr>
        <w:ind w:left="720"/>
        <w:rPr>
          <w:rFonts w:asciiTheme="minorHAnsi" w:hAnsiTheme="minorHAnsi"/>
        </w:rPr>
      </w:pPr>
    </w:p>
    <w:p w14:paraId="78F16845" w14:textId="57F8B8D9" w:rsidR="00BB544E" w:rsidRDefault="00BB544E" w:rsidP="00BB544E">
      <w:pPr>
        <w:ind w:left="720"/>
        <w:rPr>
          <w:rFonts w:asciiTheme="minorHAnsi" w:hAnsiTheme="minorHAnsi"/>
        </w:rPr>
      </w:pPr>
      <w:r w:rsidRPr="00B81422">
        <w:rPr>
          <w:rFonts w:asciiTheme="minorHAnsi" w:hAnsiTheme="minorHAnsi"/>
        </w:rPr>
        <w:t xml:space="preserve">Before collecting </w:t>
      </w:r>
      <w:r w:rsidRPr="00B81422">
        <w:rPr>
          <w:rFonts w:asciiTheme="minorHAnsi" w:hAnsiTheme="minorHAnsi"/>
          <w:b/>
        </w:rPr>
        <w:t>geospatial data</w:t>
      </w:r>
      <w:r w:rsidRPr="00B81422">
        <w:rPr>
          <w:rFonts w:asciiTheme="minorHAnsi" w:hAnsiTheme="minorHAnsi"/>
        </w:rPr>
        <w:t>, authorization</w:t>
      </w:r>
      <w:r w:rsidRPr="006C53D2">
        <w:rPr>
          <w:rFonts w:asciiTheme="minorHAnsi" w:hAnsiTheme="minorHAnsi"/>
        </w:rPr>
        <w:t xml:space="preserve"> by the corresponding data owners will be</w:t>
      </w:r>
      <w:r>
        <w:rPr>
          <w:rFonts w:asciiTheme="minorHAnsi" w:hAnsiTheme="minorHAnsi"/>
        </w:rPr>
        <w:t xml:space="preserve"> obtained. I</w:t>
      </w:r>
      <w:r w:rsidRPr="00E10D61">
        <w:rPr>
          <w:rFonts w:asciiTheme="minorHAnsi" w:hAnsiTheme="minorHAnsi"/>
        </w:rPr>
        <w:t>nfo</w:t>
      </w:r>
      <w:r>
        <w:rPr>
          <w:rFonts w:asciiTheme="minorHAnsi" w:hAnsiTheme="minorHAnsi"/>
        </w:rPr>
        <w:t xml:space="preserve">rmed consent will be collected from the participants in </w:t>
      </w:r>
      <w:r w:rsidRPr="00E10D61">
        <w:rPr>
          <w:rFonts w:asciiTheme="minorHAnsi" w:hAnsiTheme="minorHAnsi"/>
        </w:rPr>
        <w:t>real time tracking</w:t>
      </w:r>
      <w:r w:rsidR="003452F9">
        <w:rPr>
          <w:rFonts w:asciiTheme="minorHAnsi" w:hAnsiTheme="minorHAnsi"/>
        </w:rPr>
        <w:t xml:space="preserve"> if this will be used</w:t>
      </w:r>
      <w:r>
        <w:rPr>
          <w:rFonts w:asciiTheme="minorHAnsi" w:hAnsiTheme="minorHAnsi"/>
        </w:rPr>
        <w:t>.</w:t>
      </w:r>
      <w:r w:rsidRPr="00E10D61">
        <w:rPr>
          <w:rFonts w:asciiTheme="minorHAnsi" w:hAnsiTheme="minorHAnsi"/>
        </w:rPr>
        <w:t xml:space="preserve"> </w:t>
      </w:r>
      <w:r>
        <w:rPr>
          <w:rFonts w:asciiTheme="minorHAnsi" w:hAnsiTheme="minorHAnsi"/>
        </w:rPr>
        <w:t xml:space="preserve">As with the census </w:t>
      </w:r>
      <w:r w:rsidRPr="006C53D2">
        <w:rPr>
          <w:rFonts w:asciiTheme="minorHAnsi" w:hAnsiTheme="minorHAnsi"/>
        </w:rPr>
        <w:t>data, risk assessments pursuant to the GDPR is carried out and the Data Prote</w:t>
      </w:r>
      <w:r>
        <w:rPr>
          <w:rFonts w:asciiTheme="minorHAnsi" w:hAnsiTheme="minorHAnsi"/>
        </w:rPr>
        <w:t xml:space="preserve">ction Authority is consulted if </w:t>
      </w:r>
      <w:r w:rsidRPr="006C53D2">
        <w:rPr>
          <w:rFonts w:asciiTheme="minorHAnsi" w:hAnsiTheme="minorHAnsi"/>
        </w:rPr>
        <w:t xml:space="preserve">an impact assessment shows that the envisaged processing would result in a </w:t>
      </w:r>
      <w:r>
        <w:rPr>
          <w:rFonts w:asciiTheme="minorHAnsi" w:hAnsiTheme="minorHAnsi"/>
        </w:rPr>
        <w:t xml:space="preserve">high risk to data subjects, and </w:t>
      </w:r>
      <w:r w:rsidRPr="006C53D2">
        <w:rPr>
          <w:rFonts w:asciiTheme="minorHAnsi" w:hAnsiTheme="minorHAnsi"/>
        </w:rPr>
        <w:t>the project is measures do not lower the risk to a minimum.</w:t>
      </w:r>
    </w:p>
    <w:p w14:paraId="121FD38A" w14:textId="77777777" w:rsidR="00BB544E" w:rsidRDefault="00BB544E" w:rsidP="00BB544E">
      <w:pPr>
        <w:rPr>
          <w:rFonts w:asciiTheme="minorHAnsi" w:hAnsiTheme="minorHAnsi"/>
        </w:rPr>
      </w:pPr>
    </w:p>
    <w:p w14:paraId="7F47A7BE" w14:textId="77777777" w:rsidR="00BB544E" w:rsidRPr="002D66A4" w:rsidRDefault="00BB544E" w:rsidP="00BB544E">
      <w:pPr>
        <w:pStyle w:val="Heading4"/>
        <w:rPr>
          <w:rFonts w:asciiTheme="minorHAnsi" w:hAnsiTheme="minorHAnsi"/>
          <w:b/>
          <w:color w:val="auto"/>
          <w:sz w:val="26"/>
          <w:szCs w:val="26"/>
        </w:rPr>
      </w:pPr>
      <w:r w:rsidRPr="002D66A4">
        <w:rPr>
          <w:rFonts w:asciiTheme="minorHAnsi" w:hAnsiTheme="minorHAnsi"/>
          <w:b/>
          <w:color w:val="auto"/>
          <w:sz w:val="26"/>
          <w:szCs w:val="26"/>
        </w:rPr>
        <w:t xml:space="preserve">Recipients or categories of recipients </w:t>
      </w:r>
    </w:p>
    <w:p w14:paraId="1FE2DD96" w14:textId="77777777" w:rsidR="00BB544E" w:rsidRPr="002D66A4" w:rsidRDefault="00BB544E" w:rsidP="00BB544E">
      <w:pPr>
        <w:pStyle w:val="ListParagraph"/>
        <w:rPr>
          <w:rFonts w:asciiTheme="minorHAnsi" w:hAnsiTheme="minorHAnsi"/>
        </w:rPr>
      </w:pPr>
    </w:p>
    <w:p w14:paraId="09E460E0" w14:textId="77777777" w:rsidR="00BB544E" w:rsidRDefault="00BB544E" w:rsidP="00BB544E">
      <w:pPr>
        <w:pStyle w:val="ListParagraph"/>
        <w:rPr>
          <w:rFonts w:asciiTheme="minorHAnsi" w:hAnsiTheme="minorHAnsi"/>
        </w:rPr>
      </w:pPr>
      <w:r w:rsidRPr="002D66A4">
        <w:rPr>
          <w:rFonts w:asciiTheme="minorHAnsi" w:hAnsiTheme="minorHAnsi"/>
        </w:rPr>
        <w:t xml:space="preserve">Personal data is </w:t>
      </w:r>
      <w:r>
        <w:rPr>
          <w:rFonts w:asciiTheme="minorHAnsi" w:hAnsiTheme="minorHAnsi"/>
        </w:rPr>
        <w:t xml:space="preserve">collected and stored by BuildERS -project partners identified in the Horizon2020 Grant Agreement, No 833496. </w:t>
      </w:r>
    </w:p>
    <w:p w14:paraId="27357532" w14:textId="77777777" w:rsidR="00BB544E" w:rsidRDefault="00BB544E" w:rsidP="00BB544E">
      <w:pPr>
        <w:pStyle w:val="ListParagraph"/>
        <w:rPr>
          <w:rFonts w:asciiTheme="minorHAnsi" w:hAnsiTheme="minorHAnsi"/>
        </w:rPr>
      </w:pPr>
    </w:p>
    <w:p w14:paraId="15CA6015" w14:textId="665874C5" w:rsidR="00BB544E" w:rsidRPr="00542768" w:rsidRDefault="00BB544E" w:rsidP="7EB86019">
      <w:pPr>
        <w:pStyle w:val="ListParagraph"/>
        <w:rPr>
          <w:rFonts w:asciiTheme="minorHAnsi" w:hAnsiTheme="minorHAnsi"/>
          <w:color w:val="auto"/>
        </w:rPr>
      </w:pPr>
      <w:r w:rsidRPr="00542768">
        <w:rPr>
          <w:rFonts w:asciiTheme="minorHAnsi" w:hAnsiTheme="minorHAnsi"/>
          <w:color w:val="auto"/>
        </w:rPr>
        <w:t>For the subcontractor</w:t>
      </w:r>
      <w:r w:rsidR="00316717" w:rsidRPr="00542768">
        <w:rPr>
          <w:rFonts w:asciiTheme="minorHAnsi" w:hAnsiTheme="minorHAnsi"/>
          <w:color w:val="auto"/>
        </w:rPr>
        <w:t xml:space="preserve"> in the Finnish case study</w:t>
      </w:r>
      <w:r w:rsidRPr="00542768">
        <w:rPr>
          <w:rFonts w:asciiTheme="minorHAnsi" w:hAnsiTheme="minorHAnsi"/>
          <w:color w:val="auto"/>
        </w:rPr>
        <w:t xml:space="preserve"> (WP 4</w:t>
      </w:r>
      <w:r w:rsidR="00316717" w:rsidRPr="00542768">
        <w:rPr>
          <w:rFonts w:asciiTheme="minorHAnsi" w:hAnsiTheme="minorHAnsi"/>
          <w:color w:val="auto"/>
        </w:rPr>
        <w:t xml:space="preserve">) </w:t>
      </w:r>
      <w:r w:rsidRPr="00542768">
        <w:rPr>
          <w:rFonts w:asciiTheme="minorHAnsi" w:hAnsiTheme="minorHAnsi"/>
          <w:color w:val="auto"/>
        </w:rPr>
        <w:t xml:space="preserve">the participants names, </w:t>
      </w:r>
      <w:r w:rsidR="00316717" w:rsidRPr="00542768">
        <w:rPr>
          <w:rFonts w:asciiTheme="minorHAnsi" w:hAnsiTheme="minorHAnsi"/>
          <w:color w:val="auto"/>
        </w:rPr>
        <w:t xml:space="preserve">phone numbers </w:t>
      </w:r>
      <w:r w:rsidRPr="00542768">
        <w:rPr>
          <w:rFonts w:asciiTheme="minorHAnsi" w:hAnsiTheme="minorHAnsi"/>
          <w:color w:val="auto"/>
        </w:rPr>
        <w:t>and email address are collected</w:t>
      </w:r>
      <w:r w:rsidR="00316717" w:rsidRPr="00542768">
        <w:rPr>
          <w:rFonts w:asciiTheme="minorHAnsi" w:hAnsiTheme="minorHAnsi"/>
          <w:color w:val="auto"/>
        </w:rPr>
        <w:t xml:space="preserve"> from PUC’s student registers</w:t>
      </w:r>
      <w:r w:rsidRPr="00542768">
        <w:rPr>
          <w:rFonts w:asciiTheme="minorHAnsi" w:hAnsiTheme="minorHAnsi"/>
          <w:color w:val="auto"/>
        </w:rPr>
        <w:t xml:space="preserve"> to enable (2-step) secure login into online platform</w:t>
      </w:r>
      <w:r w:rsidR="00316717" w:rsidRPr="00542768">
        <w:rPr>
          <w:rFonts w:asciiTheme="minorHAnsi" w:hAnsiTheme="minorHAnsi"/>
          <w:color w:val="auto"/>
        </w:rPr>
        <w:t xml:space="preserve"> called Trasim.</w:t>
      </w:r>
      <w:r w:rsidR="002F68A6">
        <w:rPr>
          <w:rFonts w:asciiTheme="minorHAnsi" w:hAnsiTheme="minorHAnsi"/>
          <w:color w:val="auto"/>
        </w:rPr>
        <w:t xml:space="preserve"> </w:t>
      </w:r>
      <w:r w:rsidRPr="00542768">
        <w:rPr>
          <w:rFonts w:asciiTheme="minorHAnsi" w:hAnsiTheme="minorHAnsi"/>
          <w:color w:val="auto"/>
        </w:rPr>
        <w:t xml:space="preserve"> </w:t>
      </w:r>
    </w:p>
    <w:p w14:paraId="5512BB9F" w14:textId="4AB4AA3D" w:rsidR="00316717" w:rsidRPr="008759E4" w:rsidRDefault="00316717" w:rsidP="7EB86019">
      <w:pPr>
        <w:pStyle w:val="ListParagraph"/>
        <w:rPr>
          <w:rFonts w:asciiTheme="minorHAnsi" w:hAnsiTheme="minorHAnsi"/>
          <w:color w:val="FF0000"/>
          <w:lang w:val="en-GB"/>
        </w:rPr>
      </w:pPr>
    </w:p>
    <w:p w14:paraId="07F023C8" w14:textId="77777777" w:rsidR="00BB544E" w:rsidRPr="002D66A4" w:rsidRDefault="00BB544E" w:rsidP="00BB544E">
      <w:pPr>
        <w:pStyle w:val="ListParagraph"/>
        <w:rPr>
          <w:rFonts w:asciiTheme="minorHAnsi" w:hAnsiTheme="minorHAnsi"/>
        </w:rPr>
      </w:pPr>
    </w:p>
    <w:p w14:paraId="6780D3B3" w14:textId="77777777" w:rsidR="00BB544E" w:rsidRPr="00B90651" w:rsidRDefault="00BB544E" w:rsidP="00BB544E">
      <w:pPr>
        <w:rPr>
          <w:rFonts w:asciiTheme="minorHAnsi" w:hAnsiTheme="minorHAnsi"/>
          <w:b/>
          <w:color w:val="auto"/>
          <w:sz w:val="26"/>
          <w:szCs w:val="26"/>
        </w:rPr>
      </w:pPr>
      <w:r w:rsidRPr="00B90651">
        <w:rPr>
          <w:rFonts w:asciiTheme="minorHAnsi" w:hAnsiTheme="minorHAnsi"/>
          <w:b/>
          <w:color w:val="auto"/>
          <w:sz w:val="26"/>
          <w:szCs w:val="26"/>
        </w:rPr>
        <w:lastRenderedPageBreak/>
        <w:t xml:space="preserve">Transfers outside the European Union or the European Economic Area </w:t>
      </w:r>
    </w:p>
    <w:p w14:paraId="4BDB5498" w14:textId="77777777" w:rsidR="00787534" w:rsidRDefault="00787534" w:rsidP="00BB544E">
      <w:pPr>
        <w:pStyle w:val="ListParagraph"/>
        <w:jc w:val="both"/>
        <w:rPr>
          <w:rFonts w:asciiTheme="minorHAnsi" w:hAnsiTheme="minorHAnsi"/>
        </w:rPr>
      </w:pPr>
    </w:p>
    <w:p w14:paraId="1579A06D" w14:textId="77777777" w:rsidR="00BB544E" w:rsidRDefault="00BB544E" w:rsidP="00BB544E">
      <w:pPr>
        <w:pStyle w:val="ListParagraph"/>
        <w:jc w:val="both"/>
        <w:rPr>
          <w:rFonts w:asciiTheme="minorHAnsi" w:hAnsiTheme="minorHAnsi"/>
        </w:rPr>
      </w:pPr>
      <w:r w:rsidRPr="0DBFD399">
        <w:rPr>
          <w:rFonts w:asciiTheme="minorHAnsi" w:hAnsiTheme="minorHAnsi"/>
        </w:rPr>
        <w:t xml:space="preserve">Personal data is not transferred outside the European Union and the European Economic Area.  </w:t>
      </w:r>
    </w:p>
    <w:p w14:paraId="2916C19D" w14:textId="77777777" w:rsidR="00BB544E" w:rsidRPr="002D66A4" w:rsidRDefault="00BB544E" w:rsidP="00BB544E">
      <w:pPr>
        <w:pStyle w:val="ListParagraph"/>
        <w:jc w:val="both"/>
        <w:rPr>
          <w:rFonts w:asciiTheme="minorHAnsi" w:hAnsiTheme="minorHAnsi"/>
        </w:rPr>
      </w:pPr>
    </w:p>
    <w:p w14:paraId="61E5E50E" w14:textId="77777777" w:rsidR="00BB544E" w:rsidRDefault="00BB544E" w:rsidP="00BB544E">
      <w:pPr>
        <w:rPr>
          <w:rFonts w:asciiTheme="minorHAnsi" w:hAnsiTheme="minorHAnsi"/>
          <w:b/>
          <w:color w:val="auto"/>
          <w:sz w:val="26"/>
          <w:szCs w:val="26"/>
        </w:rPr>
      </w:pPr>
      <w:r w:rsidRPr="00B90651">
        <w:rPr>
          <w:rFonts w:asciiTheme="minorHAnsi" w:hAnsiTheme="minorHAnsi"/>
          <w:b/>
          <w:color w:val="auto"/>
          <w:sz w:val="26"/>
          <w:szCs w:val="26"/>
        </w:rPr>
        <w:t>Automated decision making</w:t>
      </w:r>
    </w:p>
    <w:p w14:paraId="74869460" w14:textId="77777777" w:rsidR="00787534" w:rsidRDefault="00787534" w:rsidP="00BB544E">
      <w:pPr>
        <w:pStyle w:val="ListParagraph"/>
        <w:rPr>
          <w:rFonts w:asciiTheme="minorHAnsi" w:hAnsiTheme="minorHAnsi"/>
          <w:color w:val="auto"/>
        </w:rPr>
      </w:pPr>
    </w:p>
    <w:p w14:paraId="19C87AD5" w14:textId="77777777" w:rsidR="00BB544E" w:rsidRPr="002D66A4" w:rsidRDefault="00BB544E" w:rsidP="00BB544E">
      <w:pPr>
        <w:pStyle w:val="ListParagraph"/>
        <w:rPr>
          <w:rFonts w:asciiTheme="minorHAnsi" w:hAnsiTheme="minorHAnsi"/>
          <w:color w:val="auto"/>
        </w:rPr>
      </w:pPr>
      <w:r>
        <w:rPr>
          <w:rFonts w:asciiTheme="minorHAnsi" w:hAnsiTheme="minorHAnsi"/>
          <w:color w:val="auto"/>
        </w:rPr>
        <w:t>BuildERS -project does not carry any</w:t>
      </w:r>
      <w:r w:rsidRPr="002D66A4">
        <w:rPr>
          <w:rFonts w:asciiTheme="minorHAnsi" w:hAnsiTheme="minorHAnsi"/>
          <w:color w:val="auto"/>
        </w:rPr>
        <w:t xml:space="preserve"> automated decision making.</w:t>
      </w:r>
    </w:p>
    <w:p w14:paraId="187F57B8" w14:textId="77777777" w:rsidR="00BB544E" w:rsidRPr="002D66A4" w:rsidRDefault="00BB544E" w:rsidP="00BB544E">
      <w:pPr>
        <w:pStyle w:val="ListParagraph"/>
        <w:rPr>
          <w:rFonts w:asciiTheme="minorHAnsi" w:hAnsiTheme="minorHAnsi"/>
          <w:b/>
          <w:color w:val="auto"/>
        </w:rPr>
      </w:pPr>
    </w:p>
    <w:p w14:paraId="1E1902B4" w14:textId="77777777" w:rsidR="00BB544E" w:rsidRPr="00B90651" w:rsidRDefault="00BB544E" w:rsidP="00BB544E">
      <w:pPr>
        <w:rPr>
          <w:rFonts w:asciiTheme="minorHAnsi" w:hAnsiTheme="minorHAnsi"/>
          <w:b/>
          <w:color w:val="auto"/>
          <w:sz w:val="26"/>
          <w:szCs w:val="26"/>
        </w:rPr>
      </w:pPr>
      <w:r w:rsidRPr="00B90651">
        <w:rPr>
          <w:rFonts w:asciiTheme="minorHAnsi" w:hAnsiTheme="minorHAnsi"/>
          <w:b/>
          <w:color w:val="auto"/>
          <w:sz w:val="26"/>
          <w:szCs w:val="26"/>
        </w:rPr>
        <w:t xml:space="preserve"> Retention period of personal data after the research</w:t>
      </w:r>
      <w:bookmarkStart w:id="1" w:name="Check17"/>
    </w:p>
    <w:bookmarkEnd w:id="1"/>
    <w:p w14:paraId="54738AF4" w14:textId="77777777" w:rsidR="00787534" w:rsidRDefault="00787534" w:rsidP="00BB544E">
      <w:pPr>
        <w:pStyle w:val="ListParagraph"/>
        <w:rPr>
          <w:rFonts w:asciiTheme="minorHAnsi" w:hAnsiTheme="minorHAnsi"/>
          <w:color w:val="auto"/>
        </w:rPr>
      </w:pPr>
    </w:p>
    <w:p w14:paraId="1CE12A24" w14:textId="304B5FD7" w:rsidR="00BB544E" w:rsidRDefault="00BB544E" w:rsidP="7EB86019">
      <w:pPr>
        <w:pStyle w:val="ListParagraph"/>
        <w:rPr>
          <w:rFonts w:asciiTheme="minorHAnsi" w:hAnsiTheme="minorHAnsi"/>
          <w:color w:val="auto"/>
        </w:rPr>
      </w:pPr>
      <w:r w:rsidRPr="7EB86019">
        <w:rPr>
          <w:rFonts w:asciiTheme="minorHAnsi" w:hAnsiTheme="minorHAnsi"/>
          <w:color w:val="auto"/>
        </w:rPr>
        <w:t>Personal data is destroyed</w:t>
      </w:r>
      <w:r w:rsidR="00D17858">
        <w:rPr>
          <w:rFonts w:asciiTheme="minorHAnsi" w:hAnsiTheme="minorHAnsi"/>
          <w:color w:val="auto"/>
        </w:rPr>
        <w:t xml:space="preserve"> 3-6 month </w:t>
      </w:r>
      <w:r w:rsidRPr="7EB86019">
        <w:rPr>
          <w:rFonts w:asciiTheme="minorHAnsi" w:hAnsiTheme="minorHAnsi"/>
          <w:color w:val="auto"/>
        </w:rPr>
        <w:t>after the research</w:t>
      </w:r>
      <w:r w:rsidR="00D17858">
        <w:rPr>
          <w:rFonts w:asciiTheme="minorHAnsi" w:hAnsiTheme="minorHAnsi"/>
          <w:color w:val="auto"/>
        </w:rPr>
        <w:t xml:space="preserve"> when the EU review of the project is done. </w:t>
      </w:r>
      <w:r w:rsidR="00D17858">
        <w:rPr>
          <w:rFonts w:asciiTheme="minorHAnsi" w:hAnsiTheme="minorHAnsi"/>
          <w:color w:val="auto"/>
        </w:rPr>
        <w:br/>
      </w:r>
      <w:r w:rsidR="00D17858" w:rsidRPr="00542768">
        <w:rPr>
          <w:rFonts w:asciiTheme="minorHAnsi" w:hAnsiTheme="minorHAnsi"/>
          <w:color w:val="auto"/>
        </w:rPr>
        <w:t xml:space="preserve">Personal data regarding the Survey in WP3 will is not available after the respondent has sent his/her answer into the database. </w:t>
      </w:r>
      <w:r w:rsidR="00316717" w:rsidRPr="00542768">
        <w:rPr>
          <w:rFonts w:asciiTheme="minorHAnsi" w:hAnsiTheme="minorHAnsi"/>
          <w:color w:val="auto"/>
        </w:rPr>
        <w:t>The used application for information collection is</w:t>
      </w:r>
      <w:r w:rsidR="054D3087" w:rsidRPr="00542768">
        <w:rPr>
          <w:rFonts w:asciiTheme="minorHAnsi" w:hAnsiTheme="minorHAnsi"/>
          <w:color w:val="auto"/>
        </w:rPr>
        <w:t xml:space="preserve"> </w:t>
      </w:r>
      <w:r w:rsidR="00316717" w:rsidRPr="00542768">
        <w:rPr>
          <w:rFonts w:asciiTheme="minorHAnsi" w:hAnsiTheme="minorHAnsi"/>
          <w:color w:val="auto"/>
          <w:lang w:val="en-GB"/>
        </w:rPr>
        <w:t xml:space="preserve">QuenhTec that uses Microsoft cloud services. </w:t>
      </w:r>
    </w:p>
    <w:p w14:paraId="46ABBD8F" w14:textId="77777777" w:rsidR="00BB544E" w:rsidRPr="00845C31" w:rsidRDefault="00BB544E" w:rsidP="00BB544E">
      <w:pPr>
        <w:ind w:left="720"/>
        <w:rPr>
          <w:rFonts w:asciiTheme="minorHAnsi" w:hAnsiTheme="minorHAnsi"/>
          <w:color w:val="auto"/>
        </w:rPr>
      </w:pPr>
    </w:p>
    <w:p w14:paraId="059EFEA2" w14:textId="77777777" w:rsidR="00BB544E" w:rsidRPr="00B90651" w:rsidRDefault="00BB544E" w:rsidP="00BB544E">
      <w:pPr>
        <w:rPr>
          <w:rFonts w:asciiTheme="minorHAnsi" w:hAnsiTheme="minorHAnsi"/>
          <w:b/>
          <w:color w:val="auto"/>
          <w:sz w:val="26"/>
          <w:szCs w:val="26"/>
        </w:rPr>
      </w:pPr>
      <w:r w:rsidRPr="00B90651">
        <w:rPr>
          <w:rFonts w:asciiTheme="minorHAnsi" w:hAnsiTheme="minorHAnsi"/>
          <w:b/>
          <w:color w:val="auto"/>
          <w:sz w:val="26"/>
          <w:szCs w:val="26"/>
        </w:rPr>
        <w:t>Protection principles</w:t>
      </w:r>
    </w:p>
    <w:p w14:paraId="06BBA33E" w14:textId="77777777" w:rsidR="00BB544E" w:rsidRPr="00B90651" w:rsidRDefault="00BB544E" w:rsidP="00BB544E">
      <w:pPr>
        <w:pStyle w:val="ListParagraph"/>
        <w:rPr>
          <w:rFonts w:asciiTheme="minorHAnsi" w:hAnsiTheme="minorHAnsi"/>
          <w:color w:val="auto"/>
        </w:rPr>
      </w:pPr>
    </w:p>
    <w:p w14:paraId="3712DCFD" w14:textId="77777777" w:rsidR="00BB544E" w:rsidRPr="00B90651" w:rsidRDefault="00BB544E" w:rsidP="00BB544E">
      <w:pPr>
        <w:ind w:left="720"/>
        <w:rPr>
          <w:rFonts w:asciiTheme="minorHAnsi" w:hAnsiTheme="minorHAnsi"/>
          <w:color w:val="auto"/>
        </w:rPr>
      </w:pPr>
      <w:r w:rsidRPr="00B90651">
        <w:rPr>
          <w:rFonts w:asciiTheme="minorHAnsi" w:hAnsiTheme="minorHAnsi"/>
          <w:color w:val="auto"/>
        </w:rPr>
        <w:t xml:space="preserve">In performance of research, research data is pseudonymised right after the collection of the data, and anonymized after the data is analysed. </w:t>
      </w:r>
    </w:p>
    <w:p w14:paraId="464FCBC1" w14:textId="77777777" w:rsidR="00BB544E" w:rsidRPr="00B90651" w:rsidRDefault="00BB544E" w:rsidP="00BB544E">
      <w:pPr>
        <w:pStyle w:val="ListParagraph"/>
        <w:rPr>
          <w:rFonts w:asciiTheme="minorHAnsi" w:hAnsiTheme="minorHAnsi"/>
          <w:color w:val="auto"/>
        </w:rPr>
      </w:pPr>
    </w:p>
    <w:p w14:paraId="088E4DE2" w14:textId="77777777" w:rsidR="00BB544E" w:rsidRPr="00B90651" w:rsidRDefault="00BB544E" w:rsidP="00BB544E">
      <w:pPr>
        <w:pStyle w:val="ListParagraph"/>
        <w:rPr>
          <w:rFonts w:asciiTheme="minorHAnsi" w:hAnsiTheme="minorHAnsi"/>
          <w:color w:val="auto"/>
        </w:rPr>
      </w:pPr>
      <w:r w:rsidRPr="00B90651">
        <w:rPr>
          <w:rFonts w:asciiTheme="minorHAnsi" w:hAnsiTheme="minorHAnsi"/>
          <w:color w:val="auto"/>
        </w:rPr>
        <w:t>Manually processed personal data is protected with a restricted access to Data Controllers premises.</w:t>
      </w:r>
    </w:p>
    <w:p w14:paraId="5C8C6B09" w14:textId="77777777" w:rsidR="00BB544E" w:rsidRPr="00B90651" w:rsidRDefault="00BB544E" w:rsidP="00BB544E">
      <w:pPr>
        <w:pStyle w:val="ListParagraph"/>
        <w:rPr>
          <w:rFonts w:asciiTheme="minorHAnsi" w:hAnsiTheme="minorHAnsi"/>
          <w:color w:val="auto"/>
        </w:rPr>
      </w:pPr>
    </w:p>
    <w:p w14:paraId="6B4DBA39" w14:textId="77777777" w:rsidR="00BB544E" w:rsidRPr="00B90651" w:rsidRDefault="00BB544E" w:rsidP="00BB544E">
      <w:pPr>
        <w:pStyle w:val="ListParagraph"/>
        <w:rPr>
          <w:rFonts w:asciiTheme="minorHAnsi" w:hAnsiTheme="minorHAnsi"/>
          <w:color w:val="auto"/>
        </w:rPr>
      </w:pPr>
      <w:r w:rsidRPr="00B90651">
        <w:rPr>
          <w:rFonts w:asciiTheme="minorHAnsi" w:hAnsiTheme="minorHAnsi"/>
          <w:color w:val="auto"/>
        </w:rPr>
        <w:t>Personal data processed in the</w:t>
      </w:r>
      <w:r>
        <w:rPr>
          <w:rFonts w:asciiTheme="minorHAnsi" w:hAnsiTheme="minorHAnsi"/>
          <w:color w:val="auto"/>
        </w:rPr>
        <w:t xml:space="preserve"> main data stored Microsoft Teams</w:t>
      </w:r>
      <w:r w:rsidRPr="00B90651">
        <w:rPr>
          <w:rFonts w:asciiTheme="minorHAnsi" w:hAnsiTheme="minorHAnsi"/>
          <w:color w:val="auto"/>
        </w:rPr>
        <w:t xml:space="preserve"> managed by VTT is protected with </w:t>
      </w:r>
      <w:bookmarkStart w:id="2" w:name="Check11"/>
      <w:r w:rsidRPr="00B90651">
        <w:rPr>
          <w:rFonts w:asciiTheme="minorHAnsi" w:hAnsiTheme="minorHAnsi"/>
          <w:color w:val="auto"/>
        </w:rPr>
        <w:t xml:space="preserve">user name, </w:t>
      </w:r>
      <w:bookmarkEnd w:id="2"/>
      <w:r w:rsidRPr="00B90651">
        <w:rPr>
          <w:rFonts w:asciiTheme="minorHAnsi" w:hAnsiTheme="minorHAnsi"/>
          <w:color w:val="auto"/>
        </w:rPr>
        <w:t xml:space="preserve">password, multi-factor authentication (MFA), user monitoring (log) and access control. </w:t>
      </w:r>
    </w:p>
    <w:p w14:paraId="29D6B04F" w14:textId="77777777" w:rsidR="00BB544E" w:rsidRPr="000C30BB" w:rsidRDefault="00BB544E" w:rsidP="00BB544E">
      <w:pPr>
        <w:pStyle w:val="ListParagraph"/>
        <w:ind w:firstLine="584"/>
        <w:jc w:val="both"/>
        <w:rPr>
          <w:rFonts w:asciiTheme="minorHAnsi" w:hAnsiTheme="minorHAnsi"/>
          <w:color w:val="FF0000"/>
        </w:rPr>
      </w:pPr>
      <w:r w:rsidRPr="000C30BB">
        <w:rPr>
          <w:rFonts w:asciiTheme="minorHAnsi" w:hAnsiTheme="minorHAnsi"/>
          <w:color w:val="FF0000"/>
        </w:rPr>
        <w:t xml:space="preserve"> </w:t>
      </w:r>
    </w:p>
    <w:p w14:paraId="6F7B9769" w14:textId="77777777" w:rsidR="00BB544E" w:rsidRPr="00B90651" w:rsidRDefault="00BB544E" w:rsidP="00BB544E">
      <w:pPr>
        <w:rPr>
          <w:rFonts w:asciiTheme="minorHAnsi" w:hAnsiTheme="minorHAnsi"/>
          <w:b/>
          <w:color w:val="auto"/>
          <w:sz w:val="26"/>
          <w:szCs w:val="26"/>
        </w:rPr>
      </w:pPr>
      <w:r w:rsidRPr="00B90651">
        <w:rPr>
          <w:rFonts w:asciiTheme="minorHAnsi" w:hAnsiTheme="minorHAnsi"/>
          <w:b/>
          <w:color w:val="auto"/>
          <w:sz w:val="26"/>
          <w:szCs w:val="26"/>
        </w:rPr>
        <w:t>Rights of the data subjects</w:t>
      </w:r>
    </w:p>
    <w:p w14:paraId="3382A365" w14:textId="77777777" w:rsidR="00BB544E" w:rsidRPr="002D66A4" w:rsidRDefault="00BB544E" w:rsidP="00BB544E">
      <w:pPr>
        <w:rPr>
          <w:rFonts w:asciiTheme="minorHAnsi" w:hAnsiTheme="minorHAnsi"/>
          <w:color w:val="auto"/>
        </w:rPr>
      </w:pPr>
    </w:p>
    <w:p w14:paraId="4BC1022A" w14:textId="77777777" w:rsidR="00BB544E" w:rsidRPr="002D66A4" w:rsidRDefault="00BB544E" w:rsidP="00BB544E">
      <w:pPr>
        <w:ind w:left="720"/>
        <w:rPr>
          <w:rFonts w:asciiTheme="minorHAnsi" w:hAnsiTheme="minorHAnsi"/>
          <w:color w:val="auto"/>
        </w:rPr>
      </w:pPr>
      <w:r>
        <w:rPr>
          <w:rFonts w:asciiTheme="minorHAnsi" w:hAnsiTheme="minorHAnsi"/>
          <w:color w:val="auto"/>
        </w:rPr>
        <w:t>As a</w:t>
      </w:r>
      <w:r w:rsidRPr="002D66A4">
        <w:rPr>
          <w:rFonts w:asciiTheme="minorHAnsi" w:hAnsiTheme="minorHAnsi"/>
          <w:color w:val="auto"/>
        </w:rPr>
        <w:t xml:space="preserve"> </w:t>
      </w:r>
      <w:r>
        <w:rPr>
          <w:rFonts w:asciiTheme="minorHAnsi" w:hAnsiTheme="minorHAnsi"/>
          <w:color w:val="auto"/>
        </w:rPr>
        <w:t xml:space="preserve">participant of the BuildERS study (i.e </w:t>
      </w:r>
      <w:r w:rsidRPr="002D66A4">
        <w:rPr>
          <w:rFonts w:asciiTheme="minorHAnsi" w:hAnsiTheme="minorHAnsi"/>
          <w:color w:val="auto"/>
        </w:rPr>
        <w:t>data subjects</w:t>
      </w:r>
      <w:r>
        <w:rPr>
          <w:rFonts w:asciiTheme="minorHAnsi" w:hAnsiTheme="minorHAnsi"/>
          <w:color w:val="auto"/>
        </w:rPr>
        <w:t>) you will</w:t>
      </w:r>
      <w:r w:rsidRPr="002D66A4">
        <w:rPr>
          <w:rFonts w:asciiTheme="minorHAnsi" w:hAnsiTheme="minorHAnsi"/>
          <w:color w:val="auto"/>
        </w:rPr>
        <w:t xml:space="preserve"> have the following</w:t>
      </w:r>
      <w:r>
        <w:rPr>
          <w:rFonts w:asciiTheme="minorHAnsi" w:hAnsiTheme="minorHAnsi"/>
          <w:color w:val="auto"/>
        </w:rPr>
        <w:t xml:space="preserve"> general</w:t>
      </w:r>
      <w:r w:rsidRPr="002D66A4">
        <w:rPr>
          <w:rFonts w:asciiTheme="minorHAnsi" w:hAnsiTheme="minorHAnsi"/>
          <w:color w:val="auto"/>
        </w:rPr>
        <w:t xml:space="preserve"> rights</w:t>
      </w:r>
      <w:r>
        <w:rPr>
          <w:rFonts w:asciiTheme="minorHAnsi" w:hAnsiTheme="minorHAnsi"/>
          <w:color w:val="auto"/>
        </w:rPr>
        <w:t>, where however can be some restrictions or exemptions that</w:t>
      </w:r>
      <w:r w:rsidRPr="002D66A4">
        <w:rPr>
          <w:rFonts w:asciiTheme="minorHAnsi" w:hAnsiTheme="minorHAnsi"/>
          <w:color w:val="auto"/>
        </w:rPr>
        <w:t xml:space="preserve"> </w:t>
      </w:r>
      <w:r>
        <w:rPr>
          <w:rFonts w:asciiTheme="minorHAnsi" w:hAnsiTheme="minorHAnsi"/>
          <w:color w:val="auto"/>
        </w:rPr>
        <w:t>are</w:t>
      </w:r>
      <w:r w:rsidRPr="002D66A4">
        <w:rPr>
          <w:rFonts w:asciiTheme="minorHAnsi" w:hAnsiTheme="minorHAnsi"/>
          <w:color w:val="auto"/>
        </w:rPr>
        <w:t xml:space="preserve"> considered for each case separately. </w:t>
      </w:r>
    </w:p>
    <w:p w14:paraId="43DE2017" w14:textId="77777777" w:rsidR="00BB544E" w:rsidRPr="002D66A4" w:rsidRDefault="00BB544E" w:rsidP="00BB544E">
      <w:pPr>
        <w:pStyle w:val="ListParagraph"/>
        <w:rPr>
          <w:rFonts w:asciiTheme="minorHAnsi" w:hAnsiTheme="minorHAnsi"/>
          <w:b/>
          <w:color w:val="auto"/>
          <w:u w:val="single"/>
        </w:rPr>
      </w:pPr>
      <w:r>
        <w:rPr>
          <w:rFonts w:asciiTheme="minorHAnsi" w:hAnsiTheme="minorHAnsi"/>
          <w:b/>
          <w:color w:val="auto"/>
          <w:u w:val="single"/>
        </w:rPr>
        <w:t xml:space="preserve">The rights are available below. If you feel unsure, you </w:t>
      </w:r>
      <w:r w:rsidRPr="002D66A4">
        <w:rPr>
          <w:rFonts w:asciiTheme="minorHAnsi" w:hAnsiTheme="minorHAnsi"/>
          <w:b/>
          <w:color w:val="auto"/>
          <w:u w:val="single"/>
        </w:rPr>
        <w:t xml:space="preserve">can contact </w:t>
      </w:r>
      <w:r>
        <w:rPr>
          <w:rFonts w:asciiTheme="minorHAnsi" w:hAnsiTheme="minorHAnsi"/>
          <w:b/>
          <w:color w:val="auto"/>
          <w:u w:val="single"/>
        </w:rPr>
        <w:t>DPO or research contact person, and ask more about them.</w:t>
      </w:r>
    </w:p>
    <w:p w14:paraId="5C71F136" w14:textId="77777777" w:rsidR="00BB544E" w:rsidRDefault="00BB544E" w:rsidP="00BB544E">
      <w:pPr>
        <w:pStyle w:val="ListParagraph"/>
        <w:rPr>
          <w:rFonts w:asciiTheme="minorHAnsi" w:hAnsiTheme="minorHAnsi"/>
          <w:b/>
          <w:color w:val="auto"/>
          <w:u w:val="single"/>
        </w:rPr>
      </w:pPr>
    </w:p>
    <w:p w14:paraId="62199465" w14:textId="77777777" w:rsidR="00BB544E" w:rsidRPr="002D66A4" w:rsidRDefault="00BB544E" w:rsidP="00BB544E">
      <w:pPr>
        <w:pStyle w:val="ListParagraph"/>
        <w:rPr>
          <w:rFonts w:asciiTheme="minorHAnsi" w:hAnsiTheme="minorHAnsi"/>
          <w:b/>
          <w:color w:val="auto"/>
          <w:u w:val="single"/>
        </w:rPr>
      </w:pPr>
    </w:p>
    <w:p w14:paraId="29A8B050" w14:textId="77777777" w:rsidR="00BB544E" w:rsidRPr="002D66A4" w:rsidRDefault="00BB544E" w:rsidP="00BB544E">
      <w:pPr>
        <w:pStyle w:val="ListParagraph"/>
        <w:rPr>
          <w:rFonts w:asciiTheme="minorHAnsi" w:hAnsiTheme="minorHAnsi"/>
          <w:color w:val="auto"/>
        </w:rPr>
      </w:pPr>
      <w:r w:rsidRPr="002D66A4">
        <w:rPr>
          <w:rFonts w:asciiTheme="minorHAnsi" w:hAnsiTheme="minorHAnsi"/>
          <w:b/>
          <w:color w:val="auto"/>
        </w:rPr>
        <w:t xml:space="preserve">Right to withdraw consent </w:t>
      </w:r>
    </w:p>
    <w:p w14:paraId="3188D280" w14:textId="77777777" w:rsidR="00BB544E" w:rsidRPr="002D66A4" w:rsidRDefault="00BB544E" w:rsidP="7EB86019">
      <w:pPr>
        <w:pStyle w:val="ListParagraph"/>
        <w:rPr>
          <w:rFonts w:asciiTheme="minorHAnsi" w:hAnsiTheme="minorHAnsi"/>
          <w:color w:val="auto"/>
        </w:rPr>
      </w:pPr>
      <w:r w:rsidRPr="7EB86019">
        <w:rPr>
          <w:rFonts w:asciiTheme="minorHAnsi" w:hAnsiTheme="minorHAnsi"/>
          <w:color w:val="auto"/>
        </w:rPr>
        <w:t xml:space="preserve">If the processing is based on consent, the data subjects have the right to withdraw their consent on which the processing is based on. This shall not affect the lawfulness of processing based on consent before its withdrawal. </w:t>
      </w:r>
    </w:p>
    <w:p w14:paraId="0DA123B1" w14:textId="77777777" w:rsidR="00BB544E" w:rsidRPr="002D66A4" w:rsidRDefault="00BB544E" w:rsidP="00BB544E">
      <w:pPr>
        <w:pStyle w:val="ListParagraph"/>
        <w:rPr>
          <w:rFonts w:asciiTheme="minorHAnsi" w:hAnsiTheme="minorHAnsi"/>
          <w:b/>
          <w:color w:val="auto"/>
        </w:rPr>
      </w:pPr>
    </w:p>
    <w:p w14:paraId="49A2DCB7" w14:textId="77777777" w:rsidR="00BB544E" w:rsidRPr="002D66A4" w:rsidRDefault="00BB544E" w:rsidP="00BB544E">
      <w:pPr>
        <w:pStyle w:val="ListParagraph"/>
        <w:rPr>
          <w:rFonts w:asciiTheme="minorHAnsi" w:hAnsiTheme="minorHAnsi"/>
          <w:color w:val="auto"/>
        </w:rPr>
      </w:pPr>
      <w:r w:rsidRPr="002D66A4">
        <w:rPr>
          <w:rFonts w:asciiTheme="minorHAnsi" w:hAnsiTheme="minorHAnsi"/>
          <w:b/>
          <w:color w:val="auto"/>
        </w:rPr>
        <w:t xml:space="preserve">Right of access </w:t>
      </w:r>
      <w:r w:rsidRPr="002D66A4">
        <w:rPr>
          <w:rFonts w:asciiTheme="minorHAnsi" w:hAnsiTheme="minorHAnsi"/>
          <w:color w:val="auto"/>
        </w:rPr>
        <w:t xml:space="preserve"> </w:t>
      </w:r>
    </w:p>
    <w:p w14:paraId="4A96480D" w14:textId="77777777" w:rsidR="00BB544E" w:rsidRPr="002D66A4" w:rsidRDefault="00BB544E" w:rsidP="00BB544E">
      <w:pPr>
        <w:pStyle w:val="ListParagraph"/>
        <w:rPr>
          <w:rFonts w:asciiTheme="minorHAnsi" w:hAnsiTheme="minorHAnsi"/>
          <w:color w:val="auto"/>
        </w:rPr>
      </w:pPr>
      <w:r w:rsidRPr="002D66A4">
        <w:rPr>
          <w:rFonts w:asciiTheme="minorHAnsi" w:hAnsiTheme="minorHAnsi"/>
          <w:color w:val="auto"/>
        </w:rPr>
        <w:t>The data subjects have the right to obtain from the controller confirmation as to whether or not personal data concerning him or her is being processed and access to his or her personal data and information concerning the processing of his or her personal data.</w:t>
      </w:r>
    </w:p>
    <w:p w14:paraId="4C4CEA3D" w14:textId="77777777" w:rsidR="00BB544E" w:rsidRPr="002D66A4" w:rsidRDefault="00BB544E" w:rsidP="00BB544E">
      <w:pPr>
        <w:pStyle w:val="ListParagraph"/>
        <w:rPr>
          <w:rFonts w:asciiTheme="minorHAnsi" w:hAnsiTheme="minorHAnsi"/>
          <w:color w:val="auto"/>
        </w:rPr>
      </w:pPr>
    </w:p>
    <w:p w14:paraId="634E40DF" w14:textId="77777777" w:rsidR="00BB544E" w:rsidRPr="002D66A4" w:rsidRDefault="00BB544E" w:rsidP="00BB544E">
      <w:pPr>
        <w:pStyle w:val="ListParagraph"/>
        <w:rPr>
          <w:rFonts w:asciiTheme="minorHAnsi" w:hAnsiTheme="minorHAnsi"/>
          <w:b/>
          <w:color w:val="auto"/>
        </w:rPr>
      </w:pPr>
      <w:r w:rsidRPr="002D66A4">
        <w:rPr>
          <w:rFonts w:asciiTheme="minorHAnsi" w:hAnsiTheme="minorHAnsi"/>
          <w:b/>
          <w:color w:val="auto"/>
        </w:rPr>
        <w:t xml:space="preserve">Right to rectification </w:t>
      </w:r>
      <w:r w:rsidRPr="002D66A4">
        <w:rPr>
          <w:rFonts w:asciiTheme="minorHAnsi" w:hAnsiTheme="minorHAnsi"/>
          <w:color w:val="auto"/>
        </w:rPr>
        <w:t xml:space="preserve"> </w:t>
      </w:r>
    </w:p>
    <w:p w14:paraId="3BE7DA51" w14:textId="77777777" w:rsidR="00BB544E" w:rsidRPr="002D66A4" w:rsidRDefault="00BB544E" w:rsidP="00BB544E">
      <w:pPr>
        <w:pStyle w:val="ListParagraph"/>
        <w:rPr>
          <w:rFonts w:asciiTheme="minorHAnsi" w:hAnsiTheme="minorHAnsi"/>
          <w:color w:val="auto"/>
        </w:rPr>
      </w:pPr>
      <w:r w:rsidRPr="002D66A4">
        <w:rPr>
          <w:rFonts w:asciiTheme="minorHAnsi" w:hAnsiTheme="minorHAnsi"/>
          <w:color w:val="auto"/>
        </w:rPr>
        <w:t>The data subjects have the right to obtain from the controller rectification of inaccurate personal data concerning him or her. The data subjects have the right to have incomplete personal data completed.</w:t>
      </w:r>
    </w:p>
    <w:p w14:paraId="50895670" w14:textId="77777777" w:rsidR="00BB544E" w:rsidRPr="002D66A4" w:rsidRDefault="00BB544E" w:rsidP="00BB544E">
      <w:pPr>
        <w:pStyle w:val="ListParagraph"/>
        <w:rPr>
          <w:rFonts w:asciiTheme="minorHAnsi" w:hAnsiTheme="minorHAnsi"/>
          <w:color w:val="auto"/>
        </w:rPr>
      </w:pPr>
    </w:p>
    <w:p w14:paraId="0EFD1982" w14:textId="77777777" w:rsidR="00BB544E" w:rsidRPr="002D66A4" w:rsidRDefault="00BB544E" w:rsidP="00BB544E">
      <w:pPr>
        <w:pStyle w:val="ListParagraph"/>
        <w:rPr>
          <w:rFonts w:asciiTheme="minorHAnsi" w:hAnsiTheme="minorHAnsi"/>
          <w:b/>
          <w:color w:val="auto"/>
        </w:rPr>
      </w:pPr>
      <w:r w:rsidRPr="002D66A4">
        <w:rPr>
          <w:rFonts w:asciiTheme="minorHAnsi" w:hAnsiTheme="minorHAnsi"/>
          <w:b/>
          <w:color w:val="auto"/>
        </w:rPr>
        <w:t>Right to erasure</w:t>
      </w:r>
      <w:r w:rsidRPr="002D66A4">
        <w:rPr>
          <w:rFonts w:asciiTheme="minorHAnsi" w:hAnsiTheme="minorHAnsi"/>
          <w:color w:val="auto"/>
        </w:rPr>
        <w:t xml:space="preserve"> </w:t>
      </w:r>
    </w:p>
    <w:p w14:paraId="78717D25" w14:textId="77777777" w:rsidR="00BB544E" w:rsidRPr="002D66A4" w:rsidRDefault="00BB544E" w:rsidP="00BB544E">
      <w:pPr>
        <w:pStyle w:val="ListParagraph"/>
        <w:rPr>
          <w:rFonts w:asciiTheme="minorHAnsi" w:hAnsiTheme="minorHAnsi"/>
          <w:color w:val="auto"/>
        </w:rPr>
      </w:pPr>
      <w:r w:rsidRPr="002D66A4">
        <w:rPr>
          <w:rFonts w:asciiTheme="minorHAnsi" w:hAnsiTheme="minorHAnsi"/>
          <w:color w:val="auto"/>
        </w:rPr>
        <w:t>The data subjects have the right to obtain from the controller the erasure of personal data concerning him or her</w:t>
      </w:r>
      <w:r>
        <w:rPr>
          <w:rFonts w:asciiTheme="minorHAnsi" w:hAnsiTheme="minorHAnsi"/>
          <w:color w:val="auto"/>
        </w:rPr>
        <w:t xml:space="preserve"> i.a.</w:t>
      </w:r>
      <w:r w:rsidRPr="002D66A4">
        <w:rPr>
          <w:rFonts w:asciiTheme="minorHAnsi" w:hAnsiTheme="minorHAnsi"/>
          <w:color w:val="auto"/>
        </w:rPr>
        <w:t xml:space="preserve"> if (i) the personal data is no longer necessary in relation to the purposes for which they were collected or otherwise processed; (ii) the data subject withdraws consent on which the processing is based and where there is no other legal ground for processing; (iii) the personal data have been unlawfully processed; (iv) the personal data have to be erased for compliance with a legal obligation in </w:t>
      </w:r>
      <w:r>
        <w:rPr>
          <w:rFonts w:asciiTheme="minorHAnsi" w:hAnsiTheme="minorHAnsi"/>
          <w:color w:val="auto"/>
        </w:rPr>
        <w:t xml:space="preserve">European </w:t>
      </w:r>
      <w:r w:rsidRPr="002D66A4">
        <w:rPr>
          <w:rFonts w:asciiTheme="minorHAnsi" w:hAnsiTheme="minorHAnsi"/>
          <w:color w:val="auto"/>
        </w:rPr>
        <w:t xml:space="preserve">Union or </w:t>
      </w:r>
      <w:r>
        <w:rPr>
          <w:rFonts w:asciiTheme="minorHAnsi" w:hAnsiTheme="minorHAnsi"/>
          <w:color w:val="auto"/>
        </w:rPr>
        <w:t>national</w:t>
      </w:r>
      <w:r w:rsidRPr="002D66A4">
        <w:rPr>
          <w:rFonts w:asciiTheme="minorHAnsi" w:hAnsiTheme="minorHAnsi"/>
          <w:color w:val="auto"/>
        </w:rPr>
        <w:t xml:space="preserve"> law.</w:t>
      </w:r>
    </w:p>
    <w:p w14:paraId="38C1F859" w14:textId="77777777" w:rsidR="00BB544E" w:rsidRPr="002D66A4" w:rsidRDefault="00BB544E" w:rsidP="00BB544E">
      <w:pPr>
        <w:pStyle w:val="ListParagraph"/>
        <w:rPr>
          <w:rFonts w:asciiTheme="minorHAnsi" w:hAnsiTheme="minorHAnsi"/>
          <w:color w:val="auto"/>
        </w:rPr>
      </w:pPr>
    </w:p>
    <w:p w14:paraId="52C78E1B" w14:textId="77777777" w:rsidR="00BB544E" w:rsidRPr="002D66A4" w:rsidRDefault="00BB544E" w:rsidP="00BB544E">
      <w:pPr>
        <w:pStyle w:val="ListParagraph"/>
        <w:rPr>
          <w:rFonts w:asciiTheme="minorHAnsi" w:hAnsiTheme="minorHAnsi"/>
          <w:color w:val="auto"/>
        </w:rPr>
      </w:pPr>
      <w:r w:rsidRPr="002D66A4">
        <w:rPr>
          <w:rFonts w:asciiTheme="minorHAnsi" w:hAnsiTheme="minorHAnsi"/>
          <w:b/>
          <w:color w:val="auto"/>
        </w:rPr>
        <w:t xml:space="preserve">Right to restriction of processing </w:t>
      </w:r>
      <w:r w:rsidRPr="002D66A4">
        <w:rPr>
          <w:rFonts w:asciiTheme="minorHAnsi" w:hAnsiTheme="minorHAnsi"/>
          <w:color w:val="auto"/>
        </w:rPr>
        <w:t xml:space="preserve"> </w:t>
      </w:r>
    </w:p>
    <w:p w14:paraId="50B42DA2" w14:textId="77777777" w:rsidR="00BB544E" w:rsidRPr="002D66A4" w:rsidRDefault="00BB544E" w:rsidP="00BB544E">
      <w:pPr>
        <w:pStyle w:val="ListParagraph"/>
        <w:rPr>
          <w:rFonts w:asciiTheme="minorHAnsi" w:hAnsiTheme="minorHAnsi"/>
          <w:color w:val="auto"/>
        </w:rPr>
      </w:pPr>
      <w:r w:rsidRPr="002D66A4">
        <w:rPr>
          <w:rFonts w:asciiTheme="minorHAnsi" w:hAnsiTheme="minorHAnsi"/>
          <w:color w:val="auto"/>
        </w:rPr>
        <w:t>The data subjects have the right to obtain from the controller restriction of processing.</w:t>
      </w:r>
    </w:p>
    <w:p w14:paraId="0C8FE7CE" w14:textId="77777777" w:rsidR="00BB544E" w:rsidRPr="002D66A4" w:rsidRDefault="00BB544E" w:rsidP="00BB544E">
      <w:pPr>
        <w:pStyle w:val="ListParagraph"/>
        <w:rPr>
          <w:rFonts w:asciiTheme="minorHAnsi" w:hAnsiTheme="minorHAnsi"/>
          <w:color w:val="auto"/>
        </w:rPr>
      </w:pPr>
    </w:p>
    <w:p w14:paraId="506D2521" w14:textId="77777777" w:rsidR="00BB544E" w:rsidRPr="002D66A4" w:rsidRDefault="00BB544E" w:rsidP="00BB544E">
      <w:pPr>
        <w:pStyle w:val="ListParagraph"/>
        <w:rPr>
          <w:rFonts w:asciiTheme="minorHAnsi" w:hAnsiTheme="minorHAnsi"/>
          <w:b/>
          <w:color w:val="auto"/>
        </w:rPr>
      </w:pPr>
      <w:r w:rsidRPr="002D66A4">
        <w:rPr>
          <w:rFonts w:asciiTheme="minorHAnsi" w:hAnsiTheme="minorHAnsi"/>
          <w:b/>
          <w:color w:val="auto"/>
        </w:rPr>
        <w:t>Right to object</w:t>
      </w:r>
    </w:p>
    <w:p w14:paraId="20C67638" w14:textId="77777777" w:rsidR="00BB544E" w:rsidRPr="002D66A4" w:rsidRDefault="00BB544E" w:rsidP="00BB544E">
      <w:pPr>
        <w:pStyle w:val="ListParagraph"/>
        <w:rPr>
          <w:rFonts w:asciiTheme="minorHAnsi" w:hAnsiTheme="minorHAnsi"/>
          <w:color w:val="auto"/>
        </w:rPr>
      </w:pPr>
      <w:r w:rsidRPr="002D66A4">
        <w:rPr>
          <w:rFonts w:asciiTheme="minorHAnsi" w:hAnsiTheme="minorHAnsi"/>
          <w:color w:val="auto"/>
          <w:lang w:val="en-GB"/>
        </w:rPr>
        <w:t>The data subjects have the right to object to processing of personal data concerning him or her.</w:t>
      </w:r>
    </w:p>
    <w:p w14:paraId="41004F19" w14:textId="77777777" w:rsidR="00BB544E" w:rsidRPr="002D66A4" w:rsidRDefault="00BB544E" w:rsidP="00BB544E">
      <w:pPr>
        <w:pStyle w:val="ListParagraph"/>
        <w:rPr>
          <w:rFonts w:asciiTheme="minorHAnsi" w:hAnsiTheme="minorHAnsi"/>
          <w:color w:val="auto"/>
        </w:rPr>
      </w:pPr>
    </w:p>
    <w:p w14:paraId="5535B481" w14:textId="77777777" w:rsidR="00BB544E" w:rsidRPr="002D66A4" w:rsidRDefault="00BB544E" w:rsidP="00BB544E">
      <w:pPr>
        <w:pStyle w:val="ListParagraph"/>
        <w:rPr>
          <w:rFonts w:asciiTheme="minorHAnsi" w:hAnsiTheme="minorHAnsi"/>
          <w:color w:val="auto"/>
        </w:rPr>
      </w:pPr>
      <w:r w:rsidRPr="002D66A4">
        <w:rPr>
          <w:rFonts w:asciiTheme="minorHAnsi" w:hAnsiTheme="minorHAnsi"/>
          <w:b/>
          <w:color w:val="auto"/>
        </w:rPr>
        <w:t xml:space="preserve">Right to data portability </w:t>
      </w:r>
      <w:r w:rsidRPr="002D66A4">
        <w:rPr>
          <w:rFonts w:asciiTheme="minorHAnsi" w:hAnsiTheme="minorHAnsi"/>
          <w:color w:val="auto"/>
        </w:rPr>
        <w:t xml:space="preserve"> </w:t>
      </w:r>
    </w:p>
    <w:p w14:paraId="1856F5D6" w14:textId="77777777" w:rsidR="00BB544E" w:rsidRDefault="00BB544E" w:rsidP="00BB544E">
      <w:pPr>
        <w:pStyle w:val="ListParagraph"/>
        <w:rPr>
          <w:rFonts w:asciiTheme="minorHAnsi" w:hAnsiTheme="minorHAnsi"/>
          <w:color w:val="auto"/>
        </w:rPr>
      </w:pPr>
      <w:r w:rsidRPr="002D66A4">
        <w:rPr>
          <w:rFonts w:asciiTheme="minorHAnsi" w:hAnsiTheme="minorHAnsi"/>
          <w:color w:val="auto"/>
        </w:rPr>
        <w:t>Where the processing is based on the data subject’s consent and carried out by automated means, the data subjects have the right to receive the personal data concerning him or her, which he or she has provided to the Controller</w:t>
      </w:r>
      <w:r>
        <w:rPr>
          <w:rFonts w:asciiTheme="minorHAnsi" w:hAnsiTheme="minorHAnsi"/>
          <w:color w:val="auto"/>
        </w:rPr>
        <w:t>.</w:t>
      </w:r>
    </w:p>
    <w:p w14:paraId="67C0C651" w14:textId="77777777" w:rsidR="00BB544E" w:rsidRDefault="00BB544E" w:rsidP="00BB544E">
      <w:pPr>
        <w:pStyle w:val="ListParagraph"/>
        <w:rPr>
          <w:rFonts w:asciiTheme="minorHAnsi" w:hAnsiTheme="minorHAnsi"/>
          <w:color w:val="auto"/>
        </w:rPr>
      </w:pPr>
    </w:p>
    <w:p w14:paraId="4ADF3489" w14:textId="77777777" w:rsidR="00BB544E" w:rsidRPr="002D66A4" w:rsidRDefault="00BB544E" w:rsidP="00BB544E">
      <w:pPr>
        <w:pStyle w:val="ListParagraph"/>
        <w:rPr>
          <w:rFonts w:asciiTheme="minorHAnsi" w:hAnsiTheme="minorHAnsi"/>
          <w:b/>
          <w:color w:val="auto"/>
        </w:rPr>
      </w:pPr>
      <w:r w:rsidRPr="002D66A4">
        <w:rPr>
          <w:rFonts w:asciiTheme="minorHAnsi" w:hAnsiTheme="minorHAnsi"/>
          <w:b/>
          <w:color w:val="auto"/>
        </w:rPr>
        <w:t>Right to lodge a complaint with a supervisory authority</w:t>
      </w:r>
    </w:p>
    <w:p w14:paraId="1FCF829A" w14:textId="77777777" w:rsidR="00BB544E" w:rsidRDefault="00BB544E" w:rsidP="00BB544E">
      <w:pPr>
        <w:pStyle w:val="ListParagraph"/>
        <w:rPr>
          <w:rFonts w:asciiTheme="minorHAnsi" w:hAnsiTheme="minorHAnsi"/>
          <w:color w:val="auto"/>
        </w:rPr>
      </w:pPr>
      <w:r w:rsidRPr="002D66A4">
        <w:rPr>
          <w:rFonts w:asciiTheme="minorHAnsi" w:hAnsiTheme="minorHAnsi"/>
          <w:color w:val="auto"/>
        </w:rPr>
        <w:t xml:space="preserve">The data subjects have a right to lodge a complaint with a supervisory authority if the data subject considers that the processing of personal data breaches the data subject’s rights pursuant to applicable law. </w:t>
      </w:r>
    </w:p>
    <w:p w14:paraId="308D56CC" w14:textId="77777777" w:rsidR="00BB544E" w:rsidRDefault="00BB544E" w:rsidP="00BB544E">
      <w:pPr>
        <w:pStyle w:val="ListParagraph"/>
        <w:rPr>
          <w:rFonts w:asciiTheme="minorHAnsi" w:hAnsiTheme="minorHAnsi"/>
          <w:color w:val="auto"/>
        </w:rPr>
      </w:pPr>
    </w:p>
    <w:p w14:paraId="29B5A5DA" w14:textId="77777777" w:rsidR="00BB544E" w:rsidRPr="00B54F6C" w:rsidRDefault="00BB544E" w:rsidP="00BB544E">
      <w:pPr>
        <w:pStyle w:val="ListParagraph"/>
        <w:rPr>
          <w:rStyle w:val="Hyperlink"/>
          <w:lang w:val="de-DE"/>
        </w:rPr>
      </w:pPr>
      <w:r w:rsidRPr="00B54F6C">
        <w:rPr>
          <w:rFonts w:asciiTheme="minorHAnsi" w:hAnsiTheme="minorHAnsi"/>
          <w:b/>
          <w:color w:val="auto"/>
          <w:lang w:val="de-DE"/>
        </w:rPr>
        <w:t xml:space="preserve">In Austria: </w:t>
      </w:r>
      <w:r w:rsidRPr="00B54F6C">
        <w:rPr>
          <w:rFonts w:asciiTheme="minorHAnsi" w:hAnsiTheme="minorHAnsi"/>
          <w:color w:val="auto"/>
          <w:lang w:val="de-DE"/>
        </w:rPr>
        <w:t xml:space="preserve">Österreichische Datenschutzbehörde, Hohenstaufengasse 3,  1010 Wien, </w:t>
      </w:r>
      <w:hyperlink r:id="rId16" w:history="1">
        <w:r w:rsidRPr="00B54F6C">
          <w:rPr>
            <w:rStyle w:val="Hyperlink"/>
            <w:rFonts w:asciiTheme="minorHAnsi" w:hAnsiTheme="minorHAnsi"/>
            <w:lang w:val="de-DE"/>
          </w:rPr>
          <w:t>dsb@dsb.gv.at</w:t>
        </w:r>
      </w:hyperlink>
    </w:p>
    <w:p w14:paraId="797E50C6" w14:textId="77777777" w:rsidR="00BB544E" w:rsidRPr="00B54F6C" w:rsidRDefault="00BB544E" w:rsidP="00BB544E">
      <w:pPr>
        <w:pStyle w:val="ListParagraph"/>
        <w:rPr>
          <w:rFonts w:asciiTheme="minorHAnsi" w:hAnsiTheme="minorHAnsi"/>
          <w:b/>
          <w:color w:val="auto"/>
          <w:lang w:val="de-DE"/>
        </w:rPr>
      </w:pPr>
    </w:p>
    <w:p w14:paraId="492506CB" w14:textId="77777777" w:rsidR="00BB544E" w:rsidRPr="00B54F6C" w:rsidRDefault="00BB544E" w:rsidP="00BB544E">
      <w:pPr>
        <w:pStyle w:val="ListParagraph"/>
        <w:rPr>
          <w:rStyle w:val="Hyperlink"/>
          <w:rFonts w:asciiTheme="minorHAnsi" w:hAnsiTheme="minorHAnsi"/>
          <w:lang w:val="de-DE"/>
        </w:rPr>
      </w:pPr>
      <w:r w:rsidRPr="00B54F6C">
        <w:rPr>
          <w:rFonts w:asciiTheme="minorHAnsi" w:hAnsiTheme="minorHAnsi"/>
          <w:b/>
          <w:color w:val="auto"/>
          <w:lang w:val="de-DE"/>
        </w:rPr>
        <w:t>In Belgium:</w:t>
      </w:r>
      <w:r w:rsidRPr="00B54F6C">
        <w:rPr>
          <w:rFonts w:asciiTheme="minorHAnsi" w:hAnsiTheme="minorHAnsi"/>
          <w:color w:val="auto"/>
          <w:lang w:val="de-DE"/>
        </w:rPr>
        <w:t xml:space="preserve"> Autorité de la protection des données (APD-GBA), Rue de la Presse 35, 1000 Bruxelles, Belgium, </w:t>
      </w:r>
      <w:hyperlink r:id="rId17" w:history="1">
        <w:r w:rsidRPr="00B54F6C">
          <w:rPr>
            <w:rStyle w:val="Hyperlink"/>
            <w:rFonts w:asciiTheme="minorHAnsi" w:hAnsiTheme="minorHAnsi"/>
            <w:lang w:val="de-DE"/>
          </w:rPr>
          <w:t>contact@apd-gba.be</w:t>
        </w:r>
      </w:hyperlink>
    </w:p>
    <w:p w14:paraId="7B04FA47" w14:textId="77777777" w:rsidR="00BB544E" w:rsidRPr="00B54F6C" w:rsidRDefault="00BB544E" w:rsidP="00BB544E">
      <w:pPr>
        <w:pStyle w:val="ListParagraph"/>
        <w:rPr>
          <w:rStyle w:val="Hyperlink"/>
          <w:rFonts w:asciiTheme="minorHAnsi" w:hAnsiTheme="minorHAnsi"/>
          <w:lang w:val="de-DE"/>
        </w:rPr>
      </w:pPr>
    </w:p>
    <w:p w14:paraId="47CE4E7D" w14:textId="77777777" w:rsidR="00BB544E" w:rsidRPr="00B54F6C" w:rsidRDefault="00BB544E" w:rsidP="00BB544E">
      <w:pPr>
        <w:pStyle w:val="ListParagraph"/>
        <w:rPr>
          <w:rFonts w:asciiTheme="minorHAnsi" w:hAnsiTheme="minorHAnsi"/>
          <w:color w:val="auto"/>
          <w:lang w:val="de-DE"/>
        </w:rPr>
      </w:pPr>
      <w:r w:rsidRPr="00B54F6C">
        <w:rPr>
          <w:rFonts w:asciiTheme="minorHAnsi" w:hAnsiTheme="minorHAnsi"/>
          <w:b/>
          <w:color w:val="auto"/>
          <w:lang w:val="de-DE"/>
        </w:rPr>
        <w:t xml:space="preserve">In Czech Republic: </w:t>
      </w:r>
      <w:r w:rsidRPr="00B54F6C">
        <w:rPr>
          <w:rFonts w:asciiTheme="minorHAnsi" w:hAnsiTheme="minorHAnsi"/>
          <w:color w:val="auto"/>
          <w:lang w:val="de-DE"/>
        </w:rPr>
        <w:t>The Office for Personal Data Protection, Urad pro ochranu osobnich udaju</w:t>
      </w:r>
    </w:p>
    <w:p w14:paraId="7A8A5210" w14:textId="77777777" w:rsidR="00BB544E" w:rsidRPr="00B54F6C" w:rsidRDefault="00BB544E" w:rsidP="00BB544E">
      <w:pPr>
        <w:pStyle w:val="ListParagraph"/>
        <w:rPr>
          <w:rFonts w:asciiTheme="minorHAnsi" w:hAnsiTheme="minorHAnsi"/>
          <w:color w:val="auto"/>
          <w:lang w:val="sv-SE"/>
        </w:rPr>
      </w:pPr>
      <w:r w:rsidRPr="00B54F6C">
        <w:rPr>
          <w:rFonts w:asciiTheme="minorHAnsi" w:hAnsiTheme="minorHAnsi"/>
          <w:color w:val="auto"/>
          <w:lang w:val="de-DE"/>
        </w:rPr>
        <w:t xml:space="preserve"> </w:t>
      </w:r>
      <w:r w:rsidRPr="00B54F6C">
        <w:rPr>
          <w:rFonts w:asciiTheme="minorHAnsi" w:hAnsiTheme="minorHAnsi"/>
          <w:color w:val="auto"/>
          <w:lang w:val="sv-SE"/>
        </w:rPr>
        <w:t>Pplk. Sochora 27,  170 00 Prague 7,</w:t>
      </w:r>
      <w:r w:rsidRPr="00B54F6C">
        <w:rPr>
          <w:rStyle w:val="Hyperlink"/>
          <w:lang w:val="sv-SE"/>
        </w:rPr>
        <w:t xml:space="preserve"> </w:t>
      </w:r>
      <w:hyperlink r:id="rId18" w:history="1">
        <w:r w:rsidRPr="00B54F6C">
          <w:rPr>
            <w:rStyle w:val="Hyperlink"/>
            <w:rFonts w:asciiTheme="minorHAnsi" w:hAnsiTheme="minorHAnsi"/>
            <w:lang w:val="sv-SE"/>
          </w:rPr>
          <w:t>posta@uoou.cz</w:t>
        </w:r>
      </w:hyperlink>
    </w:p>
    <w:p w14:paraId="568C698B" w14:textId="77777777" w:rsidR="00BB544E" w:rsidRPr="00B54F6C" w:rsidRDefault="00BB544E" w:rsidP="00BB544E">
      <w:pPr>
        <w:pStyle w:val="ListParagraph"/>
        <w:rPr>
          <w:rFonts w:asciiTheme="minorHAnsi" w:hAnsiTheme="minorHAnsi"/>
          <w:color w:val="auto"/>
          <w:lang w:val="sv-SE"/>
        </w:rPr>
      </w:pPr>
    </w:p>
    <w:p w14:paraId="1C57E857" w14:textId="77777777" w:rsidR="00BB544E" w:rsidRPr="00A710C8" w:rsidRDefault="00BB544E" w:rsidP="00BB544E">
      <w:pPr>
        <w:pStyle w:val="ListParagraph"/>
        <w:rPr>
          <w:rFonts w:asciiTheme="minorHAnsi" w:hAnsiTheme="minorHAnsi"/>
          <w:color w:val="auto"/>
          <w:lang w:val="sv-SE"/>
        </w:rPr>
      </w:pPr>
      <w:r w:rsidRPr="00A710C8">
        <w:rPr>
          <w:rFonts w:asciiTheme="minorHAnsi" w:hAnsiTheme="minorHAnsi"/>
          <w:b/>
          <w:color w:val="auto"/>
          <w:lang w:val="sv-SE"/>
        </w:rPr>
        <w:t>In Estonia:</w:t>
      </w:r>
      <w:r w:rsidRPr="00A710C8">
        <w:rPr>
          <w:rFonts w:asciiTheme="minorHAnsi" w:hAnsiTheme="minorHAnsi"/>
          <w:color w:val="auto"/>
          <w:lang w:val="sv-SE"/>
        </w:rPr>
        <w:t xml:space="preserve"> Estonian Data Protection Inspectorate (Andmekaitse Inspektsioon), Tatari 39, 10134 Tallin, Estonia, </w:t>
      </w:r>
      <w:hyperlink r:id="rId19" w:history="1">
        <w:r w:rsidRPr="00A710C8">
          <w:rPr>
            <w:rStyle w:val="Hyperlink"/>
            <w:rFonts w:asciiTheme="minorHAnsi" w:hAnsiTheme="minorHAnsi"/>
            <w:lang w:val="sv-SE"/>
          </w:rPr>
          <w:t>info@aki.ee</w:t>
        </w:r>
      </w:hyperlink>
    </w:p>
    <w:p w14:paraId="1A939487" w14:textId="77777777" w:rsidR="00BB544E" w:rsidRPr="00A710C8" w:rsidRDefault="00BB544E" w:rsidP="00BB544E">
      <w:pPr>
        <w:pStyle w:val="ListParagraph"/>
        <w:rPr>
          <w:rFonts w:asciiTheme="minorHAnsi" w:hAnsiTheme="minorHAnsi"/>
          <w:color w:val="auto"/>
          <w:lang w:val="sv-SE"/>
        </w:rPr>
      </w:pPr>
    </w:p>
    <w:p w14:paraId="1105EFE1" w14:textId="77777777" w:rsidR="00BB544E" w:rsidRPr="00A710C8" w:rsidRDefault="00BB544E" w:rsidP="00BB544E">
      <w:pPr>
        <w:pStyle w:val="ListParagraph"/>
        <w:rPr>
          <w:rFonts w:asciiTheme="minorHAnsi" w:hAnsiTheme="minorHAnsi"/>
          <w:color w:val="auto"/>
          <w:lang w:val="sv-SE"/>
        </w:rPr>
      </w:pPr>
      <w:r w:rsidRPr="00A710C8">
        <w:rPr>
          <w:rFonts w:asciiTheme="minorHAnsi" w:hAnsiTheme="minorHAnsi"/>
          <w:b/>
          <w:color w:val="auto"/>
          <w:lang w:val="sv-SE"/>
        </w:rPr>
        <w:t>In Finland:</w:t>
      </w:r>
      <w:r w:rsidRPr="00A710C8">
        <w:rPr>
          <w:rFonts w:asciiTheme="minorHAnsi" w:hAnsiTheme="minorHAnsi"/>
          <w:color w:val="auto"/>
          <w:lang w:val="sv-SE"/>
        </w:rPr>
        <w:t xml:space="preserve"> Finnish Data Protection Ombudsman, Ratapihantie 9, 00520 Helsinki, P.O. Box 800, 00521 Helsinki, Finland, </w:t>
      </w:r>
      <w:hyperlink r:id="rId20" w:history="1">
        <w:r w:rsidRPr="00A710C8">
          <w:rPr>
            <w:rStyle w:val="Hyperlink"/>
            <w:rFonts w:asciiTheme="minorHAnsi" w:hAnsiTheme="minorHAnsi"/>
            <w:lang w:val="sv-SE"/>
          </w:rPr>
          <w:t>tietosuoja@om.fi</w:t>
        </w:r>
      </w:hyperlink>
      <w:r w:rsidRPr="00A710C8">
        <w:rPr>
          <w:rFonts w:asciiTheme="minorHAnsi" w:hAnsiTheme="minorHAnsi"/>
          <w:color w:val="auto"/>
          <w:lang w:val="sv-SE"/>
        </w:rPr>
        <w:t xml:space="preserve"> </w:t>
      </w:r>
    </w:p>
    <w:p w14:paraId="6AA258D8" w14:textId="77777777" w:rsidR="00BB544E" w:rsidRPr="00A710C8" w:rsidRDefault="00BB544E" w:rsidP="00BB544E">
      <w:pPr>
        <w:pStyle w:val="ListParagraph"/>
        <w:rPr>
          <w:rFonts w:asciiTheme="minorHAnsi" w:hAnsiTheme="minorHAnsi"/>
          <w:color w:val="auto"/>
          <w:lang w:val="sv-SE"/>
        </w:rPr>
      </w:pPr>
    </w:p>
    <w:p w14:paraId="76BD585C" w14:textId="77777777" w:rsidR="00BB544E" w:rsidRPr="00B54F6C" w:rsidRDefault="00BB544E" w:rsidP="00BB544E">
      <w:pPr>
        <w:pStyle w:val="ListParagraph"/>
        <w:rPr>
          <w:rStyle w:val="Hyperlink"/>
          <w:rFonts w:asciiTheme="minorHAnsi" w:hAnsiTheme="minorHAnsi"/>
          <w:lang w:val="de-DE"/>
        </w:rPr>
      </w:pPr>
      <w:r w:rsidRPr="00B54F6C">
        <w:rPr>
          <w:rFonts w:asciiTheme="minorHAnsi" w:hAnsiTheme="minorHAnsi"/>
          <w:b/>
          <w:color w:val="auto"/>
          <w:lang w:val="de-DE"/>
        </w:rPr>
        <w:t>In Germany:</w:t>
      </w:r>
      <w:r w:rsidRPr="00B54F6C">
        <w:rPr>
          <w:rFonts w:asciiTheme="minorHAnsi" w:hAnsiTheme="minorHAnsi"/>
          <w:color w:val="auto"/>
          <w:lang w:val="de-DE"/>
        </w:rPr>
        <w:t xml:space="preserve"> Die Bundesbeauftragte für den Datenschutz und die Informationsfreiheit, Husarenstraße 30,  53117 Bonn, Germany, </w:t>
      </w:r>
      <w:hyperlink r:id="rId21" w:history="1">
        <w:r w:rsidRPr="00B54F6C">
          <w:rPr>
            <w:rStyle w:val="Hyperlink"/>
            <w:rFonts w:asciiTheme="minorHAnsi" w:hAnsiTheme="minorHAnsi"/>
            <w:lang w:val="de-DE"/>
          </w:rPr>
          <w:t>poststelle@bfdi.bund.de</w:t>
        </w:r>
      </w:hyperlink>
    </w:p>
    <w:p w14:paraId="6FFBD3EC" w14:textId="77777777" w:rsidR="00BB544E" w:rsidRPr="00B54F6C" w:rsidRDefault="00BB544E" w:rsidP="00BB544E">
      <w:pPr>
        <w:pStyle w:val="ListParagraph"/>
        <w:rPr>
          <w:rFonts w:asciiTheme="minorHAnsi" w:hAnsiTheme="minorHAnsi"/>
          <w:color w:val="auto"/>
          <w:lang w:val="de-DE"/>
        </w:rPr>
      </w:pPr>
    </w:p>
    <w:p w14:paraId="2B0D5B7F" w14:textId="77777777" w:rsidR="00BB544E" w:rsidRPr="00B54F6C" w:rsidRDefault="00BB544E" w:rsidP="00BB544E">
      <w:pPr>
        <w:pStyle w:val="ListParagraph"/>
        <w:rPr>
          <w:rFonts w:asciiTheme="minorHAnsi" w:hAnsiTheme="minorHAnsi"/>
          <w:color w:val="auto"/>
          <w:lang w:val="en-GB"/>
        </w:rPr>
      </w:pPr>
      <w:r w:rsidRPr="00B54F6C">
        <w:rPr>
          <w:rFonts w:asciiTheme="minorHAnsi" w:hAnsiTheme="minorHAnsi"/>
          <w:b/>
          <w:color w:val="auto"/>
          <w:lang w:val="en-GB"/>
        </w:rPr>
        <w:t>In Greece</w:t>
      </w:r>
      <w:r w:rsidRPr="00B54F6C">
        <w:rPr>
          <w:rFonts w:asciiTheme="minorHAnsi" w:hAnsiTheme="minorHAnsi"/>
          <w:color w:val="auto"/>
          <w:lang w:val="en-GB"/>
        </w:rPr>
        <w:t xml:space="preserve">: Hellenic Data Protection Authority, Kifisias Av. 1-3, PC 11523,  Ampelokipi Athens, </w:t>
      </w:r>
      <w:hyperlink r:id="rId22" w:history="1">
        <w:r w:rsidRPr="00B54F6C">
          <w:rPr>
            <w:rStyle w:val="Hyperlink"/>
            <w:rFonts w:asciiTheme="minorHAnsi" w:hAnsiTheme="minorHAnsi"/>
            <w:lang w:val="en-GB"/>
          </w:rPr>
          <w:t>contact@dpa.gr</w:t>
        </w:r>
      </w:hyperlink>
    </w:p>
    <w:p w14:paraId="30DCCCAD" w14:textId="77777777" w:rsidR="00BB544E" w:rsidRPr="00B54F6C" w:rsidRDefault="00BB544E" w:rsidP="00BB544E">
      <w:pPr>
        <w:pStyle w:val="ListParagraph"/>
        <w:rPr>
          <w:rFonts w:asciiTheme="minorHAnsi" w:hAnsiTheme="minorHAnsi"/>
          <w:color w:val="auto"/>
          <w:lang w:val="en-GB"/>
        </w:rPr>
      </w:pPr>
    </w:p>
    <w:p w14:paraId="3469BC19" w14:textId="77777777" w:rsidR="00BB544E" w:rsidRDefault="00BB544E" w:rsidP="00BB544E">
      <w:pPr>
        <w:pStyle w:val="ListParagraph"/>
        <w:rPr>
          <w:rFonts w:ascii="PT Sans" w:hAnsi="PT Sans" w:cs="Arial"/>
          <w:color w:val="1B253A"/>
          <w:sz w:val="23"/>
          <w:szCs w:val="23"/>
          <w:lang w:val="en"/>
        </w:rPr>
      </w:pPr>
      <w:r w:rsidRPr="00B54F6C">
        <w:rPr>
          <w:rFonts w:asciiTheme="minorHAnsi" w:hAnsiTheme="minorHAnsi"/>
          <w:b/>
          <w:color w:val="auto"/>
          <w:lang w:val="en-GB"/>
        </w:rPr>
        <w:t>In Hungary:</w:t>
      </w:r>
      <w:r w:rsidRPr="00B54F6C">
        <w:rPr>
          <w:rFonts w:asciiTheme="minorHAnsi" w:hAnsiTheme="minorHAnsi"/>
          <w:color w:val="auto"/>
          <w:lang w:val="en-GB"/>
        </w:rPr>
        <w:t xml:space="preserve"> Hungarian National Authority for Data Protection and Freedom of Information, Szilágyi Erzsébet fasor 22/C, H-1125 Budapest, Hungary,</w:t>
      </w:r>
      <w:r w:rsidRPr="00B54F6C">
        <w:rPr>
          <w:rFonts w:asciiTheme="minorHAnsi" w:hAnsiTheme="minorHAnsi" w:cstheme="minorHAnsi"/>
          <w:color w:val="auto"/>
          <w:lang w:val="en-GB"/>
        </w:rPr>
        <w:t xml:space="preserve"> </w:t>
      </w:r>
      <w:hyperlink r:id="rId23" w:history="1">
        <w:r w:rsidRPr="00C867F6">
          <w:rPr>
            <w:rStyle w:val="Hyperlink"/>
            <w:rFonts w:asciiTheme="minorHAnsi" w:hAnsiTheme="minorHAnsi" w:cstheme="minorHAnsi"/>
            <w:lang w:val="en"/>
          </w:rPr>
          <w:t>peterfalvi.attila@naih.hu</w:t>
        </w:r>
      </w:hyperlink>
    </w:p>
    <w:p w14:paraId="36AF6883" w14:textId="77777777" w:rsidR="00BB544E" w:rsidRDefault="00BB544E" w:rsidP="00BB544E">
      <w:pPr>
        <w:pStyle w:val="ListParagraph"/>
        <w:rPr>
          <w:rFonts w:asciiTheme="minorHAnsi" w:hAnsiTheme="minorHAnsi"/>
          <w:color w:val="auto"/>
          <w:lang w:val="en"/>
        </w:rPr>
      </w:pPr>
    </w:p>
    <w:p w14:paraId="32BE937D" w14:textId="77777777" w:rsidR="00BB544E" w:rsidRDefault="00BB544E" w:rsidP="00BB544E">
      <w:pPr>
        <w:pStyle w:val="ListParagraph"/>
        <w:rPr>
          <w:rFonts w:asciiTheme="minorHAnsi" w:hAnsiTheme="minorHAnsi"/>
          <w:color w:val="auto"/>
          <w:lang w:val="en"/>
        </w:rPr>
      </w:pPr>
      <w:r w:rsidRPr="00202897">
        <w:rPr>
          <w:rFonts w:asciiTheme="minorHAnsi" w:hAnsiTheme="minorHAnsi"/>
          <w:b/>
          <w:color w:val="auto"/>
          <w:lang w:val="en"/>
        </w:rPr>
        <w:t>In Netherlands:</w:t>
      </w:r>
      <w:r>
        <w:rPr>
          <w:rFonts w:asciiTheme="minorHAnsi" w:hAnsiTheme="minorHAnsi"/>
          <w:color w:val="auto"/>
          <w:lang w:val="en"/>
        </w:rPr>
        <w:t xml:space="preserve">  </w:t>
      </w:r>
      <w:r w:rsidRPr="00A21397">
        <w:rPr>
          <w:rFonts w:asciiTheme="minorHAnsi" w:hAnsiTheme="minorHAnsi"/>
          <w:color w:val="auto"/>
          <w:lang w:val="en"/>
        </w:rPr>
        <w:t>Autoriteit Persoonsgegevens</w:t>
      </w:r>
      <w:r>
        <w:rPr>
          <w:rFonts w:asciiTheme="minorHAnsi" w:hAnsiTheme="minorHAnsi"/>
          <w:color w:val="auto"/>
          <w:lang w:val="en"/>
        </w:rPr>
        <w:t xml:space="preserve">, </w:t>
      </w:r>
      <w:r w:rsidRPr="00A21397">
        <w:rPr>
          <w:rFonts w:asciiTheme="minorHAnsi" w:hAnsiTheme="minorHAnsi"/>
          <w:color w:val="auto"/>
          <w:lang w:val="en"/>
        </w:rPr>
        <w:t>Prins Clauslaan 60</w:t>
      </w:r>
      <w:r>
        <w:rPr>
          <w:rFonts w:asciiTheme="minorHAnsi" w:hAnsiTheme="minorHAnsi"/>
          <w:color w:val="auto"/>
          <w:lang w:val="en"/>
        </w:rPr>
        <w:t xml:space="preserve">, </w:t>
      </w:r>
      <w:r w:rsidRPr="00A21397">
        <w:rPr>
          <w:rFonts w:asciiTheme="minorHAnsi" w:hAnsiTheme="minorHAnsi"/>
          <w:color w:val="auto"/>
          <w:lang w:val="en"/>
        </w:rPr>
        <w:t xml:space="preserve"> P.O. Box 93374</w:t>
      </w:r>
      <w:r>
        <w:rPr>
          <w:rFonts w:asciiTheme="minorHAnsi" w:hAnsiTheme="minorHAnsi"/>
          <w:color w:val="auto"/>
          <w:lang w:val="en"/>
        </w:rPr>
        <w:t xml:space="preserve">, </w:t>
      </w:r>
      <w:r w:rsidRPr="00A21397">
        <w:rPr>
          <w:rFonts w:asciiTheme="minorHAnsi" w:hAnsiTheme="minorHAnsi"/>
          <w:color w:val="auto"/>
          <w:lang w:val="en"/>
        </w:rPr>
        <w:t xml:space="preserve"> 2509 AJ Den Haag/The Hague</w:t>
      </w:r>
      <w:r>
        <w:rPr>
          <w:rFonts w:asciiTheme="minorHAnsi" w:hAnsiTheme="minorHAnsi"/>
          <w:color w:val="auto"/>
          <w:lang w:val="en"/>
        </w:rPr>
        <w:t>,</w:t>
      </w:r>
      <w:r w:rsidRPr="00BC62E3">
        <w:rPr>
          <w:rStyle w:val="Hyperlink"/>
          <w:rFonts w:cstheme="minorHAnsi"/>
          <w:lang w:val="en-GB"/>
        </w:rPr>
        <w:t xml:space="preserve"> </w:t>
      </w:r>
      <w:hyperlink r:id="rId24" w:history="1">
        <w:r w:rsidRPr="00A21397">
          <w:rPr>
            <w:rStyle w:val="Hyperlink"/>
            <w:rFonts w:asciiTheme="minorHAnsi" w:hAnsiTheme="minorHAnsi" w:cstheme="minorHAnsi"/>
            <w:lang w:val="en"/>
          </w:rPr>
          <w:t>info@autoriteitpersoonsgegevens.nl</w:t>
        </w:r>
      </w:hyperlink>
    </w:p>
    <w:p w14:paraId="54C529ED" w14:textId="77777777" w:rsidR="00BB544E" w:rsidRDefault="00BB544E" w:rsidP="00BB544E">
      <w:pPr>
        <w:pStyle w:val="ListParagraph"/>
        <w:rPr>
          <w:rFonts w:asciiTheme="minorHAnsi" w:hAnsiTheme="minorHAnsi"/>
          <w:b/>
          <w:color w:val="auto"/>
          <w:lang w:val="en"/>
        </w:rPr>
      </w:pPr>
    </w:p>
    <w:p w14:paraId="73FB670E" w14:textId="77777777" w:rsidR="00BB544E" w:rsidRDefault="00BB544E" w:rsidP="00BB544E">
      <w:pPr>
        <w:pStyle w:val="ListParagraph"/>
        <w:rPr>
          <w:rFonts w:asciiTheme="minorHAnsi" w:hAnsiTheme="minorHAnsi"/>
          <w:color w:val="auto"/>
          <w:lang w:val="en"/>
        </w:rPr>
      </w:pPr>
      <w:r w:rsidRPr="007F5E50">
        <w:rPr>
          <w:rFonts w:asciiTheme="minorHAnsi" w:hAnsiTheme="minorHAnsi"/>
          <w:b/>
          <w:color w:val="auto"/>
          <w:lang w:val="en"/>
        </w:rPr>
        <w:t>In Romania</w:t>
      </w:r>
      <w:r>
        <w:rPr>
          <w:rFonts w:asciiTheme="minorHAnsi" w:hAnsiTheme="minorHAnsi"/>
          <w:color w:val="auto"/>
          <w:lang w:val="en"/>
        </w:rPr>
        <w:t xml:space="preserve">: </w:t>
      </w:r>
      <w:r w:rsidRPr="00A21397">
        <w:rPr>
          <w:rFonts w:asciiTheme="minorHAnsi" w:hAnsiTheme="minorHAnsi"/>
          <w:color w:val="auto"/>
          <w:lang w:val="en"/>
        </w:rPr>
        <w:t>The National Supervisory Authority for Personal Data Processing</w:t>
      </w:r>
      <w:r>
        <w:rPr>
          <w:rFonts w:asciiTheme="minorHAnsi" w:hAnsiTheme="minorHAnsi"/>
          <w:color w:val="auto"/>
          <w:lang w:val="en"/>
        </w:rPr>
        <w:t xml:space="preserve">, </w:t>
      </w:r>
      <w:r w:rsidRPr="00A21397">
        <w:rPr>
          <w:rFonts w:asciiTheme="minorHAnsi" w:hAnsiTheme="minorHAnsi"/>
          <w:color w:val="auto"/>
          <w:lang w:val="en"/>
        </w:rPr>
        <w:t>President: Mrs Ancuţa Gianina Opre</w:t>
      </w:r>
      <w:r>
        <w:rPr>
          <w:rFonts w:asciiTheme="minorHAnsi" w:hAnsiTheme="minorHAnsi"/>
          <w:color w:val="auto"/>
          <w:lang w:val="en"/>
        </w:rPr>
        <w:t xml:space="preserve">, </w:t>
      </w:r>
      <w:r w:rsidRPr="00A21397">
        <w:rPr>
          <w:rFonts w:asciiTheme="minorHAnsi" w:hAnsiTheme="minorHAnsi"/>
          <w:color w:val="auto"/>
          <w:lang w:val="en"/>
        </w:rPr>
        <w:t xml:space="preserve"> B-dul Magheru 28-30</w:t>
      </w:r>
      <w:r>
        <w:rPr>
          <w:rFonts w:asciiTheme="minorHAnsi" w:hAnsiTheme="minorHAnsi"/>
          <w:color w:val="auto"/>
          <w:lang w:val="en"/>
        </w:rPr>
        <w:t xml:space="preserve">, </w:t>
      </w:r>
      <w:r w:rsidRPr="00A21397">
        <w:rPr>
          <w:rFonts w:asciiTheme="minorHAnsi" w:hAnsiTheme="minorHAnsi"/>
          <w:color w:val="auto"/>
          <w:lang w:val="en"/>
        </w:rPr>
        <w:t xml:space="preserve"> Sector 1, BUCUREŞTI</w:t>
      </w:r>
      <w:r>
        <w:rPr>
          <w:rFonts w:asciiTheme="minorHAnsi" w:hAnsiTheme="minorHAnsi"/>
          <w:color w:val="auto"/>
          <w:lang w:val="en"/>
        </w:rPr>
        <w:t xml:space="preserve">, </w:t>
      </w:r>
      <w:hyperlink r:id="rId25" w:history="1">
        <w:r w:rsidRPr="00A21397">
          <w:rPr>
            <w:rStyle w:val="Hyperlink"/>
            <w:rFonts w:asciiTheme="minorHAnsi" w:hAnsiTheme="minorHAnsi" w:cstheme="minorHAnsi"/>
            <w:lang w:val="en"/>
          </w:rPr>
          <w:t>anspdcp@dataprotection.ro</w:t>
        </w:r>
      </w:hyperlink>
    </w:p>
    <w:p w14:paraId="1C0157D6" w14:textId="77777777" w:rsidR="00BB544E" w:rsidRPr="00C867F6" w:rsidRDefault="00BB544E" w:rsidP="00BB544E">
      <w:pPr>
        <w:pStyle w:val="ListParagraph"/>
        <w:rPr>
          <w:rFonts w:asciiTheme="minorHAnsi" w:hAnsiTheme="minorHAnsi"/>
          <w:color w:val="auto"/>
          <w:lang w:val="en"/>
        </w:rPr>
      </w:pPr>
    </w:p>
    <w:p w14:paraId="2CE43151" w14:textId="77777777" w:rsidR="00BB544E" w:rsidRPr="00B54F6C" w:rsidRDefault="00BB544E" w:rsidP="00BB544E">
      <w:pPr>
        <w:pStyle w:val="ListParagraph"/>
        <w:rPr>
          <w:rFonts w:asciiTheme="minorHAnsi" w:hAnsiTheme="minorHAnsi"/>
          <w:color w:val="auto"/>
          <w:lang w:val="it-IT"/>
        </w:rPr>
      </w:pPr>
      <w:r w:rsidRPr="00B54F6C">
        <w:rPr>
          <w:rFonts w:asciiTheme="minorHAnsi" w:hAnsiTheme="minorHAnsi"/>
          <w:b/>
          <w:color w:val="auto"/>
          <w:lang w:val="it-IT"/>
        </w:rPr>
        <w:t>In Italy:</w:t>
      </w:r>
      <w:r w:rsidRPr="00B54F6C">
        <w:rPr>
          <w:rFonts w:asciiTheme="minorHAnsi" w:hAnsiTheme="minorHAnsi"/>
          <w:color w:val="auto"/>
          <w:lang w:val="it-IT"/>
        </w:rPr>
        <w:t xml:space="preserve"> Garante per la protezione dei dati personali, Piazza di Monte Citorio, 121,  00186 Roma, Italy, </w:t>
      </w:r>
      <w:hyperlink r:id="rId26" w:history="1">
        <w:r w:rsidRPr="00B54F6C">
          <w:rPr>
            <w:rStyle w:val="Hyperlink"/>
            <w:rFonts w:asciiTheme="minorHAnsi" w:hAnsiTheme="minorHAnsi"/>
            <w:lang w:val="it-IT"/>
          </w:rPr>
          <w:t>garante@garanteprivacy.it</w:t>
        </w:r>
      </w:hyperlink>
    </w:p>
    <w:p w14:paraId="3691E7B2" w14:textId="77777777" w:rsidR="00BB544E" w:rsidRPr="00B54F6C" w:rsidRDefault="00BB544E" w:rsidP="00BB544E">
      <w:pPr>
        <w:pStyle w:val="ListParagraph"/>
        <w:rPr>
          <w:rFonts w:asciiTheme="minorHAnsi" w:hAnsiTheme="minorHAnsi"/>
          <w:color w:val="auto"/>
          <w:lang w:val="it-IT"/>
        </w:rPr>
      </w:pPr>
    </w:p>
    <w:p w14:paraId="791DD2AE" w14:textId="77777777" w:rsidR="00BB544E" w:rsidRDefault="00BB544E" w:rsidP="00BB544E">
      <w:pPr>
        <w:pStyle w:val="ListParagraph"/>
        <w:rPr>
          <w:rFonts w:asciiTheme="minorHAnsi" w:hAnsiTheme="minorHAnsi"/>
          <w:color w:val="auto"/>
        </w:rPr>
      </w:pPr>
      <w:r w:rsidRPr="007F5E50">
        <w:rPr>
          <w:rFonts w:asciiTheme="minorHAnsi" w:hAnsiTheme="minorHAnsi"/>
          <w:b/>
          <w:color w:val="auto"/>
        </w:rPr>
        <w:t>In Norway:</w:t>
      </w:r>
      <w:r w:rsidRPr="0D346F37">
        <w:rPr>
          <w:rFonts w:asciiTheme="minorHAnsi" w:hAnsiTheme="minorHAnsi"/>
          <w:color w:val="auto"/>
        </w:rPr>
        <w:t xml:space="preserve"> Norwegian Data Protection </w:t>
      </w:r>
      <w:r>
        <w:rPr>
          <w:rFonts w:asciiTheme="minorHAnsi" w:hAnsiTheme="minorHAnsi"/>
          <w:color w:val="auto"/>
        </w:rPr>
        <w:t xml:space="preserve">Authority (Datatilsynet), </w:t>
      </w:r>
      <w:r w:rsidRPr="0D346F37">
        <w:rPr>
          <w:rFonts w:asciiTheme="minorHAnsi" w:hAnsiTheme="minorHAnsi"/>
          <w:color w:val="auto"/>
        </w:rPr>
        <w:t>PO Box 458 Sentrum</w:t>
      </w:r>
      <w:r>
        <w:rPr>
          <w:rFonts w:asciiTheme="minorHAnsi" w:hAnsiTheme="minorHAnsi"/>
          <w:color w:val="auto"/>
        </w:rPr>
        <w:t>,</w:t>
      </w:r>
      <w:r w:rsidRPr="0D346F37">
        <w:rPr>
          <w:rFonts w:asciiTheme="minorHAnsi" w:hAnsiTheme="minorHAnsi"/>
          <w:color w:val="auto"/>
        </w:rPr>
        <w:t xml:space="preserve"> 0105 Oslo</w:t>
      </w:r>
      <w:r>
        <w:rPr>
          <w:rFonts w:asciiTheme="minorHAnsi" w:hAnsiTheme="minorHAnsi"/>
          <w:color w:val="auto"/>
        </w:rPr>
        <w:t>,</w:t>
      </w:r>
      <w:r w:rsidRPr="0D346F37">
        <w:rPr>
          <w:rFonts w:asciiTheme="minorHAnsi" w:hAnsiTheme="minorHAnsi"/>
          <w:color w:val="auto"/>
        </w:rPr>
        <w:t xml:space="preserve"> Norway</w:t>
      </w:r>
      <w:r>
        <w:rPr>
          <w:rFonts w:asciiTheme="minorHAnsi" w:hAnsiTheme="minorHAnsi"/>
          <w:color w:val="auto"/>
        </w:rPr>
        <w:t>,</w:t>
      </w:r>
      <w:r w:rsidRPr="0D346F37">
        <w:rPr>
          <w:rFonts w:asciiTheme="minorHAnsi" w:hAnsiTheme="minorHAnsi"/>
          <w:color w:val="auto"/>
        </w:rPr>
        <w:t xml:space="preserve"> </w:t>
      </w:r>
      <w:hyperlink r:id="rId27" w:history="1">
        <w:r w:rsidRPr="00F111C2">
          <w:rPr>
            <w:rStyle w:val="Hyperlink"/>
            <w:rFonts w:asciiTheme="minorHAnsi" w:hAnsiTheme="minorHAnsi"/>
          </w:rPr>
          <w:t>postkasse@datatilsynet.no</w:t>
        </w:r>
      </w:hyperlink>
    </w:p>
    <w:p w14:paraId="526770CE" w14:textId="77777777" w:rsidR="00BB544E" w:rsidRPr="004F46C2" w:rsidRDefault="00BB544E" w:rsidP="00BB544E">
      <w:pPr>
        <w:pStyle w:val="ListParagraph"/>
        <w:rPr>
          <w:rFonts w:asciiTheme="minorHAnsi" w:hAnsiTheme="minorHAnsi"/>
          <w:color w:val="auto"/>
        </w:rPr>
      </w:pPr>
    </w:p>
    <w:p w14:paraId="3F398BD3" w14:textId="77777777" w:rsidR="00BB544E" w:rsidRDefault="00BB544E" w:rsidP="00BB544E">
      <w:pPr>
        <w:pStyle w:val="ListParagraph"/>
        <w:rPr>
          <w:rStyle w:val="Hyperlink"/>
          <w:rFonts w:asciiTheme="minorHAnsi" w:hAnsiTheme="minorHAnsi"/>
        </w:rPr>
      </w:pPr>
      <w:r w:rsidRPr="007F5E50">
        <w:rPr>
          <w:rFonts w:asciiTheme="minorHAnsi" w:hAnsiTheme="minorHAnsi"/>
          <w:b/>
          <w:color w:val="auto"/>
        </w:rPr>
        <w:t>In Sweden:</w:t>
      </w:r>
      <w:r>
        <w:rPr>
          <w:rFonts w:asciiTheme="minorHAnsi" w:hAnsiTheme="minorHAnsi"/>
          <w:color w:val="auto"/>
        </w:rPr>
        <w:t xml:space="preserve"> </w:t>
      </w:r>
      <w:r w:rsidRPr="00C867F6">
        <w:rPr>
          <w:rFonts w:asciiTheme="minorHAnsi" w:hAnsiTheme="minorHAnsi"/>
          <w:color w:val="auto"/>
        </w:rPr>
        <w:t>Datainspektionen</w:t>
      </w:r>
      <w:r>
        <w:rPr>
          <w:rFonts w:asciiTheme="minorHAnsi" w:hAnsiTheme="minorHAnsi"/>
          <w:color w:val="auto"/>
        </w:rPr>
        <w:t xml:space="preserve">, </w:t>
      </w:r>
      <w:r w:rsidRPr="00C867F6">
        <w:rPr>
          <w:rFonts w:asciiTheme="minorHAnsi" w:hAnsiTheme="minorHAnsi"/>
          <w:color w:val="auto"/>
        </w:rPr>
        <w:t>Drottninggatan 29</w:t>
      </w:r>
      <w:r>
        <w:rPr>
          <w:rFonts w:asciiTheme="minorHAnsi" w:hAnsiTheme="minorHAnsi"/>
          <w:color w:val="auto"/>
        </w:rPr>
        <w:t xml:space="preserve">, </w:t>
      </w:r>
      <w:r w:rsidRPr="00C867F6">
        <w:rPr>
          <w:rFonts w:asciiTheme="minorHAnsi" w:hAnsiTheme="minorHAnsi"/>
          <w:color w:val="auto"/>
        </w:rPr>
        <w:t xml:space="preserve"> 5th Floor</w:t>
      </w:r>
      <w:r>
        <w:rPr>
          <w:rFonts w:asciiTheme="minorHAnsi" w:hAnsiTheme="minorHAnsi"/>
          <w:color w:val="auto"/>
        </w:rPr>
        <w:t xml:space="preserve">, </w:t>
      </w:r>
      <w:r w:rsidRPr="00C867F6">
        <w:rPr>
          <w:rFonts w:asciiTheme="minorHAnsi" w:hAnsiTheme="minorHAnsi"/>
          <w:color w:val="auto"/>
        </w:rPr>
        <w:t>Box 8114</w:t>
      </w:r>
      <w:r>
        <w:rPr>
          <w:rFonts w:asciiTheme="minorHAnsi" w:hAnsiTheme="minorHAnsi"/>
          <w:color w:val="auto"/>
        </w:rPr>
        <w:t xml:space="preserve">, </w:t>
      </w:r>
      <w:r w:rsidRPr="00C867F6">
        <w:rPr>
          <w:rFonts w:asciiTheme="minorHAnsi" w:hAnsiTheme="minorHAnsi"/>
          <w:color w:val="auto"/>
        </w:rPr>
        <w:t>104 20 Stockholm</w:t>
      </w:r>
      <w:r>
        <w:rPr>
          <w:rFonts w:asciiTheme="minorHAnsi" w:hAnsiTheme="minorHAnsi"/>
          <w:color w:val="auto"/>
        </w:rPr>
        <w:t xml:space="preserve">, </w:t>
      </w:r>
      <w:hyperlink r:id="rId28" w:history="1">
        <w:r w:rsidRPr="00F111C2">
          <w:rPr>
            <w:rStyle w:val="Hyperlink"/>
            <w:rFonts w:asciiTheme="minorHAnsi" w:hAnsiTheme="minorHAnsi"/>
          </w:rPr>
          <w:t>datainspektionen@datainspektionen.se</w:t>
        </w:r>
      </w:hyperlink>
    </w:p>
    <w:p w14:paraId="7CBEED82" w14:textId="77777777" w:rsidR="00BB544E" w:rsidRDefault="00BB544E" w:rsidP="00BB544E">
      <w:pPr>
        <w:pStyle w:val="ListParagraph"/>
        <w:rPr>
          <w:rFonts w:asciiTheme="minorHAnsi" w:hAnsiTheme="minorHAnsi"/>
          <w:color w:val="auto"/>
        </w:rPr>
      </w:pPr>
    </w:p>
    <w:p w14:paraId="6A88DCC6" w14:textId="77777777" w:rsidR="00BB544E" w:rsidRPr="004F46C2" w:rsidRDefault="00BB544E" w:rsidP="00BB544E">
      <w:pPr>
        <w:pStyle w:val="ListParagraph"/>
        <w:rPr>
          <w:rFonts w:asciiTheme="minorHAnsi" w:hAnsiTheme="minorHAnsi"/>
          <w:color w:val="auto"/>
        </w:rPr>
      </w:pPr>
      <w:r w:rsidRPr="00405D23">
        <w:rPr>
          <w:rFonts w:asciiTheme="minorHAnsi" w:hAnsiTheme="minorHAnsi"/>
          <w:b/>
          <w:color w:val="auto"/>
        </w:rPr>
        <w:t>In United Kingdom:</w:t>
      </w:r>
      <w:r>
        <w:rPr>
          <w:rFonts w:asciiTheme="minorHAnsi" w:hAnsiTheme="minorHAnsi"/>
          <w:color w:val="auto"/>
        </w:rPr>
        <w:t xml:space="preserve"> </w:t>
      </w:r>
      <w:r w:rsidRPr="00A21397">
        <w:rPr>
          <w:rFonts w:asciiTheme="minorHAnsi" w:hAnsiTheme="minorHAnsi"/>
          <w:color w:val="auto"/>
        </w:rPr>
        <w:t>The Information Commissioner’s Office</w:t>
      </w:r>
      <w:r>
        <w:rPr>
          <w:rFonts w:asciiTheme="minorHAnsi" w:hAnsiTheme="minorHAnsi"/>
          <w:color w:val="auto"/>
        </w:rPr>
        <w:t xml:space="preserve">, </w:t>
      </w:r>
      <w:r w:rsidRPr="00A21397">
        <w:rPr>
          <w:rFonts w:asciiTheme="minorHAnsi" w:hAnsiTheme="minorHAnsi"/>
          <w:color w:val="auto"/>
        </w:rPr>
        <w:t>Water Lane, Wycliffe House</w:t>
      </w:r>
      <w:r>
        <w:rPr>
          <w:rFonts w:asciiTheme="minorHAnsi" w:hAnsiTheme="minorHAnsi"/>
          <w:color w:val="auto"/>
        </w:rPr>
        <w:t xml:space="preserve">, </w:t>
      </w:r>
      <w:r w:rsidRPr="00A21397">
        <w:rPr>
          <w:rFonts w:asciiTheme="minorHAnsi" w:hAnsiTheme="minorHAnsi"/>
          <w:color w:val="auto"/>
        </w:rPr>
        <w:t xml:space="preserve"> Wilmslow – Cheshire SK9 5AF</w:t>
      </w:r>
      <w:r>
        <w:rPr>
          <w:rFonts w:asciiTheme="minorHAnsi" w:hAnsiTheme="minorHAnsi"/>
          <w:color w:val="auto"/>
        </w:rPr>
        <w:t xml:space="preserve">, </w:t>
      </w:r>
      <w:r w:rsidRPr="00BC62E3">
        <w:rPr>
          <w:rStyle w:val="Hyperlink"/>
          <w:lang w:val="en-GB"/>
        </w:rPr>
        <w:t xml:space="preserve"> </w:t>
      </w:r>
      <w:hyperlink r:id="rId29" w:history="1">
        <w:r w:rsidRPr="00A21397">
          <w:rPr>
            <w:rStyle w:val="Hyperlink"/>
            <w:rFonts w:asciiTheme="minorHAnsi" w:hAnsiTheme="minorHAnsi"/>
          </w:rPr>
          <w:t>international</w:t>
        </w:r>
        <w:r w:rsidRPr="00836501">
          <w:rPr>
            <w:rStyle w:val="Hyperlink"/>
            <w:rFonts w:asciiTheme="minorHAnsi" w:hAnsiTheme="minorHAnsi"/>
          </w:rPr>
          <w:t>.team@ico.org.uk</w:t>
        </w:r>
      </w:hyperlink>
    </w:p>
    <w:p w14:paraId="6E36661F" w14:textId="77777777" w:rsidR="00BB544E" w:rsidRPr="004F46C2" w:rsidRDefault="00BB544E" w:rsidP="00BB544E">
      <w:pPr>
        <w:pStyle w:val="ListParagraph"/>
        <w:rPr>
          <w:rFonts w:asciiTheme="minorHAnsi" w:hAnsiTheme="minorHAnsi"/>
          <w:color w:val="auto"/>
        </w:rPr>
      </w:pPr>
    </w:p>
    <w:p w14:paraId="38645DC7" w14:textId="77777777" w:rsidR="00B54F6C" w:rsidRDefault="00B54F6C"/>
    <w:sectPr w:rsidR="00B54F6C">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B2727" w14:textId="77777777" w:rsidR="00E8476F" w:rsidRDefault="00E8476F" w:rsidP="00BB544E">
      <w:pPr>
        <w:spacing w:line="240" w:lineRule="auto"/>
      </w:pPr>
      <w:r>
        <w:separator/>
      </w:r>
    </w:p>
  </w:endnote>
  <w:endnote w:type="continuationSeparator" w:id="0">
    <w:p w14:paraId="0B4972D7" w14:textId="77777777" w:rsidR="00E8476F" w:rsidRDefault="00E8476F" w:rsidP="00BB544E">
      <w:pPr>
        <w:spacing w:line="240" w:lineRule="auto"/>
      </w:pPr>
      <w:r>
        <w:continuationSeparator/>
      </w:r>
    </w:p>
  </w:endnote>
  <w:endnote w:type="continuationNotice" w:id="1">
    <w:p w14:paraId="48A3ECE1" w14:textId="77777777" w:rsidR="00E8476F" w:rsidRDefault="00E847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T 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3D39E" w14:textId="77777777" w:rsidR="00E8476F" w:rsidRDefault="00E8476F" w:rsidP="00BB544E">
      <w:pPr>
        <w:spacing w:line="240" w:lineRule="auto"/>
      </w:pPr>
      <w:r>
        <w:separator/>
      </w:r>
    </w:p>
  </w:footnote>
  <w:footnote w:type="continuationSeparator" w:id="0">
    <w:p w14:paraId="68C83BDE" w14:textId="77777777" w:rsidR="00E8476F" w:rsidRDefault="00E8476F" w:rsidP="00BB544E">
      <w:pPr>
        <w:spacing w:line="240" w:lineRule="auto"/>
      </w:pPr>
      <w:r>
        <w:continuationSeparator/>
      </w:r>
    </w:p>
  </w:footnote>
  <w:footnote w:type="continuationNotice" w:id="1">
    <w:p w14:paraId="72DFF1A5" w14:textId="77777777" w:rsidR="00E8476F" w:rsidRDefault="00E8476F">
      <w:pPr>
        <w:spacing w:line="240" w:lineRule="auto"/>
      </w:pPr>
    </w:p>
  </w:footnote>
  <w:footnote w:id="2">
    <w:p w14:paraId="711AE59D" w14:textId="77777777" w:rsidR="00BD0AA6" w:rsidRPr="00441AF8" w:rsidRDefault="00BD0AA6" w:rsidP="00A710C8">
      <w:pPr>
        <w:pStyle w:val="FootnoteText"/>
        <w:rPr>
          <w:lang w:val="en-US"/>
        </w:rPr>
      </w:pPr>
      <w:r>
        <w:rPr>
          <w:rStyle w:val="FootnoteReference"/>
        </w:rPr>
        <w:footnoteRef/>
      </w:r>
      <w:r w:rsidRPr="00441AF8">
        <w:rPr>
          <w:lang w:val="en-US"/>
        </w:rPr>
        <w:t xml:space="preserve"> GDPR Art. 6</w:t>
      </w:r>
      <w:r>
        <w:rPr>
          <w:lang w:val="en-US"/>
        </w:rPr>
        <w:t>.</w:t>
      </w:r>
      <w:r w:rsidRPr="00441AF8">
        <w:rPr>
          <w:lang w:val="en-US"/>
        </w:rPr>
        <w:t xml:space="preserve"> </w:t>
      </w:r>
    </w:p>
  </w:footnote>
  <w:footnote w:id="3">
    <w:p w14:paraId="7073D273" w14:textId="77777777" w:rsidR="00BD0AA6" w:rsidRPr="00594129" w:rsidRDefault="00BD0AA6" w:rsidP="00A710C8">
      <w:pPr>
        <w:pStyle w:val="FootnoteText"/>
        <w:rPr>
          <w:lang w:val="en-US"/>
        </w:rPr>
      </w:pPr>
      <w:r>
        <w:rPr>
          <w:rStyle w:val="EndnoteReference"/>
        </w:rPr>
        <w:footnoteRef/>
      </w:r>
      <w:r>
        <w:rPr>
          <w:lang w:val="en-US"/>
        </w:rPr>
        <w:t xml:space="preserve"> GDPR Art. 9(</w:t>
      </w:r>
      <w:r w:rsidRPr="00594129">
        <w:rPr>
          <w:lang w:val="en-US"/>
        </w:rPr>
        <w:t>2</w:t>
      </w:r>
      <w:r>
        <w:rPr>
          <w:lang w:val="en-US"/>
        </w:rPr>
        <w:t>)(j) and Art. 89(1).</w:t>
      </w:r>
    </w:p>
  </w:footnote>
  <w:footnote w:id="4">
    <w:p w14:paraId="602BBB28" w14:textId="77777777" w:rsidR="00BD0AA6" w:rsidRPr="00441AF8" w:rsidRDefault="00BD0AA6" w:rsidP="00D17858">
      <w:pPr>
        <w:pStyle w:val="FootnoteText"/>
        <w:rPr>
          <w:lang w:val="en-US"/>
        </w:rPr>
      </w:pPr>
      <w:r>
        <w:rPr>
          <w:rStyle w:val="FootnoteReference"/>
        </w:rPr>
        <w:footnoteRef/>
      </w:r>
      <w:r w:rsidRPr="00441AF8">
        <w:rPr>
          <w:lang w:val="en-US"/>
        </w:rPr>
        <w:t xml:space="preserve"> GDPR Art. 6</w:t>
      </w:r>
      <w:r>
        <w:rPr>
          <w:lang w:val="en-US"/>
        </w:rPr>
        <w:t>.</w:t>
      </w:r>
      <w:r w:rsidRPr="00441AF8">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2058C5"/>
    <w:multiLevelType w:val="hybridMultilevel"/>
    <w:tmpl w:val="6D249C6C"/>
    <w:lvl w:ilvl="0" w:tplc="040B0001">
      <w:start w:val="1"/>
      <w:numFmt w:val="bullet"/>
      <w:lvlText w:val=""/>
      <w:lvlJc w:val="left"/>
      <w:pPr>
        <w:ind w:left="1488" w:hanging="360"/>
      </w:pPr>
      <w:rPr>
        <w:rFonts w:ascii="Symbol" w:hAnsi="Symbol" w:hint="default"/>
      </w:rPr>
    </w:lvl>
    <w:lvl w:ilvl="1" w:tplc="040B0003">
      <w:start w:val="1"/>
      <w:numFmt w:val="bullet"/>
      <w:lvlText w:val="o"/>
      <w:lvlJc w:val="left"/>
      <w:pPr>
        <w:ind w:left="2208" w:hanging="360"/>
      </w:pPr>
      <w:rPr>
        <w:rFonts w:ascii="Courier New" w:hAnsi="Courier New" w:cs="Courier New" w:hint="default"/>
      </w:rPr>
    </w:lvl>
    <w:lvl w:ilvl="2" w:tplc="040B0005" w:tentative="1">
      <w:start w:val="1"/>
      <w:numFmt w:val="bullet"/>
      <w:lvlText w:val=""/>
      <w:lvlJc w:val="left"/>
      <w:pPr>
        <w:ind w:left="2928" w:hanging="360"/>
      </w:pPr>
      <w:rPr>
        <w:rFonts w:ascii="Wingdings" w:hAnsi="Wingdings" w:hint="default"/>
      </w:rPr>
    </w:lvl>
    <w:lvl w:ilvl="3" w:tplc="040B0001" w:tentative="1">
      <w:start w:val="1"/>
      <w:numFmt w:val="bullet"/>
      <w:lvlText w:val=""/>
      <w:lvlJc w:val="left"/>
      <w:pPr>
        <w:ind w:left="3648" w:hanging="360"/>
      </w:pPr>
      <w:rPr>
        <w:rFonts w:ascii="Symbol" w:hAnsi="Symbol" w:hint="default"/>
      </w:rPr>
    </w:lvl>
    <w:lvl w:ilvl="4" w:tplc="040B0003" w:tentative="1">
      <w:start w:val="1"/>
      <w:numFmt w:val="bullet"/>
      <w:lvlText w:val="o"/>
      <w:lvlJc w:val="left"/>
      <w:pPr>
        <w:ind w:left="4368" w:hanging="360"/>
      </w:pPr>
      <w:rPr>
        <w:rFonts w:ascii="Courier New" w:hAnsi="Courier New" w:cs="Courier New" w:hint="default"/>
      </w:rPr>
    </w:lvl>
    <w:lvl w:ilvl="5" w:tplc="040B0005" w:tentative="1">
      <w:start w:val="1"/>
      <w:numFmt w:val="bullet"/>
      <w:lvlText w:val=""/>
      <w:lvlJc w:val="left"/>
      <w:pPr>
        <w:ind w:left="5088" w:hanging="360"/>
      </w:pPr>
      <w:rPr>
        <w:rFonts w:ascii="Wingdings" w:hAnsi="Wingdings" w:hint="default"/>
      </w:rPr>
    </w:lvl>
    <w:lvl w:ilvl="6" w:tplc="040B0001" w:tentative="1">
      <w:start w:val="1"/>
      <w:numFmt w:val="bullet"/>
      <w:lvlText w:val=""/>
      <w:lvlJc w:val="left"/>
      <w:pPr>
        <w:ind w:left="5808" w:hanging="360"/>
      </w:pPr>
      <w:rPr>
        <w:rFonts w:ascii="Symbol" w:hAnsi="Symbol" w:hint="default"/>
      </w:rPr>
    </w:lvl>
    <w:lvl w:ilvl="7" w:tplc="040B0003" w:tentative="1">
      <w:start w:val="1"/>
      <w:numFmt w:val="bullet"/>
      <w:lvlText w:val="o"/>
      <w:lvlJc w:val="left"/>
      <w:pPr>
        <w:ind w:left="6528" w:hanging="360"/>
      </w:pPr>
      <w:rPr>
        <w:rFonts w:ascii="Courier New" w:hAnsi="Courier New" w:cs="Courier New" w:hint="default"/>
      </w:rPr>
    </w:lvl>
    <w:lvl w:ilvl="8" w:tplc="040B0005" w:tentative="1">
      <w:start w:val="1"/>
      <w:numFmt w:val="bullet"/>
      <w:lvlText w:val=""/>
      <w:lvlJc w:val="left"/>
      <w:pPr>
        <w:ind w:left="7248" w:hanging="360"/>
      </w:pPr>
      <w:rPr>
        <w:rFonts w:ascii="Wingdings" w:hAnsi="Wingdings" w:hint="default"/>
      </w:rPr>
    </w:lvl>
  </w:abstractNum>
  <w:abstractNum w:abstractNumId="1" w15:restartNumberingAfterBreak="0">
    <w:nsid w:val="6E7128C0"/>
    <w:multiLevelType w:val="hybridMultilevel"/>
    <w:tmpl w:val="D592D624"/>
    <w:lvl w:ilvl="0" w:tplc="ED601F80">
      <w:numFmt w:val="bullet"/>
      <w:lvlText w:val="-"/>
      <w:lvlJc w:val="left"/>
      <w:pPr>
        <w:ind w:left="1080" w:hanging="360"/>
      </w:pPr>
      <w:rPr>
        <w:rFonts w:ascii="Calibri" w:eastAsiaTheme="minorEastAsia"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44E"/>
    <w:rsid w:val="00016C97"/>
    <w:rsid w:val="000A168A"/>
    <w:rsid w:val="002154A9"/>
    <w:rsid w:val="00225D70"/>
    <w:rsid w:val="002A1828"/>
    <w:rsid w:val="002B4081"/>
    <w:rsid w:val="002F68A6"/>
    <w:rsid w:val="00316717"/>
    <w:rsid w:val="003452F9"/>
    <w:rsid w:val="003A0861"/>
    <w:rsid w:val="003C095A"/>
    <w:rsid w:val="00470BE1"/>
    <w:rsid w:val="004E0E73"/>
    <w:rsid w:val="00542768"/>
    <w:rsid w:val="005446D6"/>
    <w:rsid w:val="00561CD0"/>
    <w:rsid w:val="006021FD"/>
    <w:rsid w:val="00607467"/>
    <w:rsid w:val="00674677"/>
    <w:rsid w:val="00696C70"/>
    <w:rsid w:val="006B2912"/>
    <w:rsid w:val="00713B19"/>
    <w:rsid w:val="00787534"/>
    <w:rsid w:val="007D57EC"/>
    <w:rsid w:val="008473FC"/>
    <w:rsid w:val="00847DC5"/>
    <w:rsid w:val="008759E4"/>
    <w:rsid w:val="009E4191"/>
    <w:rsid w:val="00A06186"/>
    <w:rsid w:val="00A710C8"/>
    <w:rsid w:val="00B31BD1"/>
    <w:rsid w:val="00B472B5"/>
    <w:rsid w:val="00B54F6C"/>
    <w:rsid w:val="00BB544E"/>
    <w:rsid w:val="00BD0AA6"/>
    <w:rsid w:val="00C2776B"/>
    <w:rsid w:val="00C5375A"/>
    <w:rsid w:val="00CA46AB"/>
    <w:rsid w:val="00D05A3C"/>
    <w:rsid w:val="00D17858"/>
    <w:rsid w:val="00D20CDE"/>
    <w:rsid w:val="00D21816"/>
    <w:rsid w:val="00D906FF"/>
    <w:rsid w:val="00E8476F"/>
    <w:rsid w:val="00EB4F99"/>
    <w:rsid w:val="00EC7B20"/>
    <w:rsid w:val="00F16188"/>
    <w:rsid w:val="00FB57D3"/>
    <w:rsid w:val="00FE58F6"/>
    <w:rsid w:val="02028B2B"/>
    <w:rsid w:val="035D1FA4"/>
    <w:rsid w:val="054D3087"/>
    <w:rsid w:val="0A1EFA23"/>
    <w:rsid w:val="0C42B3F2"/>
    <w:rsid w:val="0C7DEBEB"/>
    <w:rsid w:val="0E734E4C"/>
    <w:rsid w:val="13B68C38"/>
    <w:rsid w:val="150DF0CF"/>
    <w:rsid w:val="173F9F94"/>
    <w:rsid w:val="1EAB11CD"/>
    <w:rsid w:val="218FDCB1"/>
    <w:rsid w:val="25BDF079"/>
    <w:rsid w:val="2B1B6DF8"/>
    <w:rsid w:val="2C5E3D83"/>
    <w:rsid w:val="34841F8D"/>
    <w:rsid w:val="42CC6E81"/>
    <w:rsid w:val="4BEB8F63"/>
    <w:rsid w:val="570C722D"/>
    <w:rsid w:val="634F07EE"/>
    <w:rsid w:val="6522FB55"/>
    <w:rsid w:val="660F7C8D"/>
    <w:rsid w:val="67E6883E"/>
    <w:rsid w:val="69F1B114"/>
    <w:rsid w:val="6C464FE3"/>
    <w:rsid w:val="71928345"/>
    <w:rsid w:val="7C8D6CE2"/>
    <w:rsid w:val="7DD16178"/>
    <w:rsid w:val="7E4B96A7"/>
    <w:rsid w:val="7EB860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1102"/>
  <w15:chartTrackingRefBased/>
  <w15:docId w15:val="{B833E37C-4C06-4B9A-91BA-D79264AF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5"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Text"/>
    <w:qFormat/>
    <w:rsid w:val="00BB544E"/>
    <w:pPr>
      <w:spacing w:after="0" w:line="276" w:lineRule="auto"/>
    </w:pPr>
    <w:rPr>
      <w:rFonts w:ascii="Arial" w:eastAsiaTheme="minorEastAsia" w:hAnsi="Arial"/>
      <w:color w:val="000000" w:themeColor="text1"/>
      <w:sz w:val="21"/>
      <w:lang w:val="en-US"/>
    </w:rPr>
  </w:style>
  <w:style w:type="paragraph" w:styleId="Heading3">
    <w:name w:val="heading 3"/>
    <w:basedOn w:val="Normal"/>
    <w:next w:val="Normal"/>
    <w:link w:val="Heading3Char"/>
    <w:uiPriority w:val="5"/>
    <w:semiHidden/>
    <w:unhideWhenUsed/>
    <w:rsid w:val="00BB544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semiHidden/>
    <w:unhideWhenUsed/>
    <w:qFormat/>
    <w:rsid w:val="00BB544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5"/>
    <w:semiHidden/>
    <w:rsid w:val="00BB544E"/>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1"/>
    <w:semiHidden/>
    <w:rsid w:val="00BB544E"/>
    <w:rPr>
      <w:rFonts w:asciiTheme="majorHAnsi" w:eastAsiaTheme="majorEastAsia" w:hAnsiTheme="majorHAnsi" w:cstheme="majorBidi"/>
      <w:i/>
      <w:iCs/>
      <w:color w:val="2E74B5" w:themeColor="accent1" w:themeShade="BF"/>
      <w:sz w:val="21"/>
      <w:lang w:val="en-US"/>
    </w:rPr>
  </w:style>
  <w:style w:type="table" w:styleId="TableGrid">
    <w:name w:val="Table Grid"/>
    <w:basedOn w:val="TableNormal"/>
    <w:uiPriority w:val="59"/>
    <w:rsid w:val="00BB544E"/>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544E"/>
    <w:rPr>
      <w:color w:val="0563C1" w:themeColor="hyperlink"/>
      <w:u w:val="single"/>
    </w:rPr>
  </w:style>
  <w:style w:type="paragraph" w:styleId="ListParagraph">
    <w:name w:val="List Paragraph"/>
    <w:basedOn w:val="Normal"/>
    <w:uiPriority w:val="34"/>
    <w:unhideWhenUsed/>
    <w:qFormat/>
    <w:rsid w:val="00BB544E"/>
    <w:pPr>
      <w:ind w:left="720"/>
      <w:contextualSpacing/>
    </w:pPr>
  </w:style>
  <w:style w:type="paragraph" w:styleId="FootnoteText">
    <w:name w:val="footnote text"/>
    <w:basedOn w:val="Normal"/>
    <w:link w:val="FootnoteTextChar"/>
    <w:uiPriority w:val="99"/>
    <w:semiHidden/>
    <w:unhideWhenUsed/>
    <w:rsid w:val="00BB544E"/>
    <w:pPr>
      <w:spacing w:line="240" w:lineRule="auto"/>
    </w:pPr>
    <w:rPr>
      <w:rFonts w:asciiTheme="minorHAnsi" w:eastAsiaTheme="minorHAnsi" w:hAnsiTheme="minorHAnsi"/>
      <w:color w:val="auto"/>
      <w:sz w:val="20"/>
      <w:szCs w:val="20"/>
      <w:lang w:val="fi-FI"/>
    </w:rPr>
  </w:style>
  <w:style w:type="character" w:customStyle="1" w:styleId="FootnoteTextChar">
    <w:name w:val="Footnote Text Char"/>
    <w:basedOn w:val="DefaultParagraphFont"/>
    <w:link w:val="FootnoteText"/>
    <w:uiPriority w:val="99"/>
    <w:semiHidden/>
    <w:rsid w:val="00BB544E"/>
    <w:rPr>
      <w:sz w:val="20"/>
      <w:szCs w:val="20"/>
    </w:rPr>
  </w:style>
  <w:style w:type="character" w:styleId="FootnoteReference">
    <w:name w:val="footnote reference"/>
    <w:basedOn w:val="DefaultParagraphFont"/>
    <w:uiPriority w:val="99"/>
    <w:semiHidden/>
    <w:unhideWhenUsed/>
    <w:rsid w:val="00BB544E"/>
    <w:rPr>
      <w:vertAlign w:val="superscript"/>
    </w:rPr>
  </w:style>
  <w:style w:type="character" w:styleId="EndnoteReference">
    <w:name w:val="endnote reference"/>
    <w:basedOn w:val="DefaultParagraphFont"/>
    <w:uiPriority w:val="99"/>
    <w:semiHidden/>
    <w:unhideWhenUsed/>
    <w:rsid w:val="00BB544E"/>
    <w:rPr>
      <w:vertAlign w:val="superscript"/>
    </w:rPr>
  </w:style>
  <w:style w:type="character" w:customStyle="1" w:styleId="link">
    <w:name w:val="link"/>
    <w:basedOn w:val="DefaultParagraphFont"/>
    <w:rsid w:val="00BB544E"/>
  </w:style>
  <w:style w:type="paragraph" w:styleId="BalloonText">
    <w:name w:val="Balloon Text"/>
    <w:basedOn w:val="Normal"/>
    <w:link w:val="BalloonTextChar"/>
    <w:uiPriority w:val="99"/>
    <w:semiHidden/>
    <w:unhideWhenUsed/>
    <w:rsid w:val="008473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3FC"/>
    <w:rPr>
      <w:rFonts w:ascii="Segoe UI" w:eastAsiaTheme="minorEastAsia" w:hAnsi="Segoe UI" w:cs="Segoe UI"/>
      <w:color w:val="000000" w:themeColor="text1"/>
      <w:sz w:val="18"/>
      <w:szCs w:val="18"/>
      <w:lang w:val="en-US"/>
    </w:rPr>
  </w:style>
  <w:style w:type="paragraph" w:styleId="Header">
    <w:name w:val="header"/>
    <w:basedOn w:val="Normal"/>
    <w:link w:val="HeaderChar"/>
    <w:uiPriority w:val="99"/>
    <w:semiHidden/>
    <w:unhideWhenUsed/>
    <w:rsid w:val="00713B19"/>
    <w:pPr>
      <w:tabs>
        <w:tab w:val="center" w:pos="4819"/>
        <w:tab w:val="right" w:pos="9638"/>
      </w:tabs>
      <w:spacing w:line="240" w:lineRule="auto"/>
    </w:pPr>
  </w:style>
  <w:style w:type="character" w:customStyle="1" w:styleId="HeaderChar">
    <w:name w:val="Header Char"/>
    <w:basedOn w:val="DefaultParagraphFont"/>
    <w:link w:val="Header"/>
    <w:uiPriority w:val="99"/>
    <w:semiHidden/>
    <w:rsid w:val="00713B19"/>
    <w:rPr>
      <w:rFonts w:ascii="Arial" w:eastAsiaTheme="minorEastAsia" w:hAnsi="Arial"/>
      <w:color w:val="000000" w:themeColor="text1"/>
      <w:sz w:val="21"/>
      <w:lang w:val="en-US"/>
    </w:rPr>
  </w:style>
  <w:style w:type="paragraph" w:styleId="Footer">
    <w:name w:val="footer"/>
    <w:basedOn w:val="Normal"/>
    <w:link w:val="FooterChar"/>
    <w:uiPriority w:val="99"/>
    <w:semiHidden/>
    <w:unhideWhenUsed/>
    <w:rsid w:val="00713B19"/>
    <w:pPr>
      <w:tabs>
        <w:tab w:val="center" w:pos="4819"/>
        <w:tab w:val="right" w:pos="9638"/>
      </w:tabs>
      <w:spacing w:line="240" w:lineRule="auto"/>
    </w:pPr>
  </w:style>
  <w:style w:type="character" w:customStyle="1" w:styleId="FooterChar">
    <w:name w:val="Footer Char"/>
    <w:basedOn w:val="DefaultParagraphFont"/>
    <w:link w:val="Footer"/>
    <w:uiPriority w:val="99"/>
    <w:semiHidden/>
    <w:rsid w:val="00713B19"/>
    <w:rPr>
      <w:rFonts w:ascii="Arial" w:eastAsiaTheme="minorEastAsia" w:hAnsi="Arial"/>
      <w:color w:val="000000" w:themeColor="text1"/>
      <w:sz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gina.ammicht-quinn@uni-tuebingen.de" TargetMode="External"/><Relationship Id="rId18" Type="http://schemas.openxmlformats.org/officeDocument/2006/relationships/hyperlink" Target="mailto:posta@uoou.cz" TargetMode="External"/><Relationship Id="rId26" Type="http://schemas.openxmlformats.org/officeDocument/2006/relationships/hyperlink" Target="mailto:garante@garanteprivacy.it" TargetMode="External"/><Relationship Id="rId3" Type="http://schemas.openxmlformats.org/officeDocument/2006/relationships/customXml" Target="../customXml/item3.xml"/><Relationship Id="rId21" Type="http://schemas.openxmlformats.org/officeDocument/2006/relationships/hyperlink" Target="mailto:poststelle@bfdi.bund.de" TargetMode="External"/><Relationship Id="rId7" Type="http://schemas.openxmlformats.org/officeDocument/2006/relationships/webSettings" Target="webSettings.xml"/><Relationship Id="rId12" Type="http://schemas.openxmlformats.org/officeDocument/2006/relationships/hyperlink" Target="mailto:datenschutz@uni-tuebingen.de" TargetMode="External"/><Relationship Id="rId17" Type="http://schemas.openxmlformats.org/officeDocument/2006/relationships/hyperlink" Target="mailto:contact@apd-gba.be" TargetMode="External"/><Relationship Id="rId25" Type="http://schemas.openxmlformats.org/officeDocument/2006/relationships/hyperlink" Target="mailto:anspdcp@dataprotection.ro" TargetMode="External"/><Relationship Id="rId2" Type="http://schemas.openxmlformats.org/officeDocument/2006/relationships/customXml" Target="../customXml/item2.xml"/><Relationship Id="rId16" Type="http://schemas.openxmlformats.org/officeDocument/2006/relationships/hyperlink" Target="mailto:dsb@dsb.gv.at" TargetMode="External"/><Relationship Id="rId20" Type="http://schemas.openxmlformats.org/officeDocument/2006/relationships/hyperlink" Target="mailto:tietosuoja@om.fi" TargetMode="External"/><Relationship Id="rId29" Type="http://schemas.openxmlformats.org/officeDocument/2006/relationships/hyperlink" Target="mailto:international.team@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rel.kiik@rescue.ee" TargetMode="External"/><Relationship Id="rId24" Type="http://schemas.openxmlformats.org/officeDocument/2006/relationships/hyperlink" Target="mailto:info@autoriteitpersoonsgegevens.nl" TargetMode="External"/><Relationship Id="rId5" Type="http://schemas.openxmlformats.org/officeDocument/2006/relationships/styles" Target="styles.xml"/><Relationship Id="rId15" Type="http://schemas.openxmlformats.org/officeDocument/2006/relationships/hyperlink" Target="mailto:maxm@drk.de" TargetMode="External"/><Relationship Id="rId23" Type="http://schemas.openxmlformats.org/officeDocument/2006/relationships/hyperlink" Target="mailto:peterfalvi.attila@naih.hu" TargetMode="External"/><Relationship Id="rId28" Type="http://schemas.openxmlformats.org/officeDocument/2006/relationships/hyperlink" Target="mailto:datainspektionen@datainspektionen.se" TargetMode="External"/><Relationship Id="rId10" Type="http://schemas.openxmlformats.org/officeDocument/2006/relationships/hyperlink" Target="mailto:Kjetil.dalseth@uis.no" TargetMode="External"/><Relationship Id="rId19" Type="http://schemas.openxmlformats.org/officeDocument/2006/relationships/hyperlink" Target="mailto:info@aki.e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Rudolph@drk.de" TargetMode="External"/><Relationship Id="rId22" Type="http://schemas.openxmlformats.org/officeDocument/2006/relationships/hyperlink" Target="mailto:contact@dpa.gr" TargetMode="External"/><Relationship Id="rId27" Type="http://schemas.openxmlformats.org/officeDocument/2006/relationships/hyperlink" Target="mailto:postkasse@datatilsynet.no"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D1C9526F0624B99B8B10797D3E7EA" ma:contentTypeVersion="11" ma:contentTypeDescription="Create a new document." ma:contentTypeScope="" ma:versionID="a17afed5ac5fd469c91a2e1256281dc2">
  <xsd:schema xmlns:xsd="http://www.w3.org/2001/XMLSchema" xmlns:xs="http://www.w3.org/2001/XMLSchema" xmlns:p="http://schemas.microsoft.com/office/2006/metadata/properties" xmlns:ns2="96fbeae7-7f57-469f-b682-aa3b96e0474a" xmlns:ns3="f3fef12d-6e06-4d0c-b82f-ca066be2e190" targetNamespace="http://schemas.microsoft.com/office/2006/metadata/properties" ma:root="true" ma:fieldsID="044acda613dcbfc75aaafd46e5fc3a1b" ns2:_="" ns3:_="">
    <xsd:import namespace="96fbeae7-7f57-469f-b682-aa3b96e0474a"/>
    <xsd:import namespace="f3fef12d-6e06-4d0c-b82f-ca066be2e1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beae7-7f57-469f-b682-aa3b96e04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fef12d-6e06-4d0c-b82f-ca066be2e19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6D40E7-3CAC-4C22-9F6C-33A09ABAD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beae7-7f57-469f-b682-aa3b96e0474a"/>
    <ds:schemaRef ds:uri="f3fef12d-6e06-4d0c-b82f-ca066be2e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2F821-C040-4AA8-9058-6B1FBCBB509F}">
  <ds:schemaRefs>
    <ds:schemaRef ds:uri="http://schemas.microsoft.com/sharepoint/v3/contenttype/forms"/>
  </ds:schemaRefs>
</ds:datastoreItem>
</file>

<file path=customXml/itemProps3.xml><?xml version="1.0" encoding="utf-8"?>
<ds:datastoreItem xmlns:ds="http://schemas.openxmlformats.org/officeDocument/2006/customXml" ds:itemID="{51FAC58F-59CD-454C-860C-F35740FDD7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3029</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VTT</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Molarius Riitta</dc:creator>
  <cp:keywords/>
  <dc:description/>
  <cp:lastModifiedBy>Evi Bairampa</cp:lastModifiedBy>
  <cp:revision>7</cp:revision>
  <dcterms:created xsi:type="dcterms:W3CDTF">2020-06-10T09:05:00Z</dcterms:created>
  <dcterms:modified xsi:type="dcterms:W3CDTF">2020-09-11T13:50:00Z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0x0101008FCD1C9526F0624B99B8B10797D3E7EA</vt:lpwstr>
  </property>
</Properties>
</file>